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D3" w:rsidRPr="00F23E7A" w:rsidRDefault="00AD2EB6">
      <w:pPr>
        <w:spacing w:after="0" w:line="240" w:lineRule="auto"/>
        <w:jc w:val="right"/>
        <w:rPr>
          <w:rFonts w:ascii="Segoe UI" w:hAnsi="Segoe UI" w:cs="Segoe UI"/>
          <w:b/>
          <w:color w:val="2B7ED2"/>
          <w:sz w:val="18"/>
          <w:szCs w:val="18"/>
        </w:rPr>
      </w:pPr>
      <w:r w:rsidRPr="00F23E7A">
        <w:rPr>
          <w:rFonts w:ascii="Segoe UI" w:hAnsi="Segoe UI" w:cs="Segoe UI"/>
          <w:noProof/>
          <w:sz w:val="18"/>
          <w:szCs w:val="18"/>
          <w:lang w:eastAsia="fr-FR"/>
        </w:rPr>
        <w:drawing>
          <wp:anchor distT="0" distB="0" distL="114300" distR="114300" simplePos="0" relativeHeight="251659264" behindDoc="1" locked="0" layoutInCell="1" allowOverlap="1" wp14:anchorId="41F5D9CF" wp14:editId="0FB1BB89">
            <wp:simplePos x="0" y="0"/>
            <wp:positionH relativeFrom="column">
              <wp:posOffset>33655</wp:posOffset>
            </wp:positionH>
            <wp:positionV relativeFrom="paragraph">
              <wp:posOffset>-139065</wp:posOffset>
            </wp:positionV>
            <wp:extent cx="1066800" cy="1066800"/>
            <wp:effectExtent l="0" t="0" r="0" b="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8"/>
                    <a:stretch>
                      <a:fillRect/>
                    </a:stretch>
                  </pic:blipFill>
                  <pic:spPr bwMode="auto">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r w:rsidR="00D478D3" w:rsidRPr="00F23E7A">
        <w:rPr>
          <w:rFonts w:ascii="Segoe UI" w:hAnsi="Segoe UI" w:cs="Segoe UI"/>
          <w:sz w:val="18"/>
          <w:szCs w:val="18"/>
        </w:rPr>
        <w:t xml:space="preserve">Valenciennes, </w:t>
      </w:r>
      <w:r w:rsidR="00244273" w:rsidRPr="00F23E7A">
        <w:rPr>
          <w:rFonts w:ascii="Segoe UI" w:hAnsi="Segoe UI" w:cs="Segoe UI"/>
          <w:sz w:val="18"/>
          <w:szCs w:val="18"/>
        </w:rPr>
        <w:t xml:space="preserve">le </w:t>
      </w:r>
      <w:r w:rsidR="00797469" w:rsidRPr="00F23E7A">
        <w:rPr>
          <w:rFonts w:ascii="Segoe UI" w:hAnsi="Segoe UI" w:cs="Segoe UI"/>
          <w:sz w:val="18"/>
          <w:szCs w:val="18"/>
        </w:rPr>
        <w:t>1</w:t>
      </w:r>
      <w:r w:rsidR="007F24FE" w:rsidRPr="00F23E7A">
        <w:rPr>
          <w:rFonts w:ascii="Segoe UI" w:hAnsi="Segoe UI" w:cs="Segoe UI"/>
          <w:sz w:val="18"/>
          <w:szCs w:val="18"/>
        </w:rPr>
        <w:t>4</w:t>
      </w:r>
      <w:r w:rsidR="00797469" w:rsidRPr="00F23E7A">
        <w:rPr>
          <w:rFonts w:ascii="Segoe UI" w:hAnsi="Segoe UI" w:cs="Segoe UI"/>
          <w:sz w:val="18"/>
          <w:szCs w:val="18"/>
        </w:rPr>
        <w:t xml:space="preserve"> mai 2019</w:t>
      </w:r>
    </w:p>
    <w:p w:rsidR="00D478D3" w:rsidRPr="00F23E7A" w:rsidRDefault="00D478D3">
      <w:pPr>
        <w:spacing w:after="0" w:line="240" w:lineRule="auto"/>
        <w:jc w:val="center"/>
        <w:rPr>
          <w:rFonts w:ascii="Segoe UI" w:hAnsi="Segoe UI" w:cs="Segoe UI"/>
          <w:color w:val="2B7ED2"/>
          <w:sz w:val="18"/>
        </w:rPr>
      </w:pPr>
    </w:p>
    <w:p w:rsidR="008D56FB" w:rsidRPr="00F23E7A" w:rsidRDefault="008D56FB" w:rsidP="00AD2EB6">
      <w:pPr>
        <w:spacing w:after="0" w:line="240" w:lineRule="auto"/>
        <w:ind w:left="1416" w:firstLine="708"/>
        <w:rPr>
          <w:rFonts w:ascii="Segoe UI" w:hAnsi="Segoe UI" w:cs="Segoe UI"/>
          <w:b/>
          <w:bCs/>
          <w:color w:val="009900"/>
          <w:sz w:val="28"/>
        </w:rPr>
      </w:pPr>
      <w:bookmarkStart w:id="0" w:name="_GoBack"/>
      <w:bookmarkEnd w:id="0"/>
      <w:r w:rsidRPr="00F23E7A">
        <w:rPr>
          <w:rFonts w:ascii="Segoe UI" w:hAnsi="Segoe UI" w:cs="Segoe UI"/>
          <w:b/>
          <w:bCs/>
          <w:color w:val="009900"/>
          <w:sz w:val="28"/>
        </w:rPr>
        <w:t>COMMUNIQU</w:t>
      </w:r>
      <w:r w:rsidR="00D15B2C" w:rsidRPr="00F23E7A">
        <w:rPr>
          <w:rFonts w:ascii="Segoe UI" w:hAnsi="Segoe UI" w:cs="Segoe UI"/>
          <w:b/>
          <w:bCs/>
          <w:color w:val="009900"/>
          <w:sz w:val="28"/>
        </w:rPr>
        <w:t>E</w:t>
      </w:r>
      <w:r w:rsidRPr="00F23E7A">
        <w:rPr>
          <w:rFonts w:ascii="Segoe UI" w:hAnsi="Segoe UI" w:cs="Segoe UI"/>
          <w:b/>
          <w:bCs/>
          <w:color w:val="009900"/>
          <w:sz w:val="28"/>
        </w:rPr>
        <w:t xml:space="preserve"> DE PRESSE</w:t>
      </w:r>
    </w:p>
    <w:p w:rsidR="00F82CD3" w:rsidRPr="00F23E7A" w:rsidRDefault="00797469" w:rsidP="00797469">
      <w:pPr>
        <w:spacing w:after="0" w:line="240" w:lineRule="auto"/>
        <w:ind w:left="2127" w:hanging="3"/>
        <w:rPr>
          <w:rFonts w:ascii="Segoe UI" w:hAnsi="Segoe UI" w:cs="Segoe UI"/>
          <w:b/>
          <w:bCs/>
          <w:color w:val="009900"/>
          <w:sz w:val="24"/>
        </w:rPr>
      </w:pPr>
      <w:proofErr w:type="spellStart"/>
      <w:r w:rsidRPr="00F23E7A">
        <w:rPr>
          <w:rFonts w:ascii="Segoe UI" w:hAnsi="Segoe UI" w:cs="Segoe UI"/>
          <w:b/>
          <w:bCs/>
          <w:color w:val="009900"/>
          <w:sz w:val="24"/>
        </w:rPr>
        <w:t>Transathlon</w:t>
      </w:r>
      <w:proofErr w:type="spellEnd"/>
      <w:r w:rsidRPr="00F23E7A">
        <w:rPr>
          <w:rFonts w:ascii="Segoe UI" w:hAnsi="Segoe UI" w:cs="Segoe UI"/>
          <w:b/>
          <w:bCs/>
          <w:color w:val="009900"/>
          <w:sz w:val="24"/>
        </w:rPr>
        <w:t xml:space="preserve">, le nouveau concours de création d’entreprise innovante dans les mobilités est lancé ! </w:t>
      </w:r>
    </w:p>
    <w:p w:rsidR="008D56FB" w:rsidRPr="00F23E7A" w:rsidRDefault="008D56FB">
      <w:pPr>
        <w:spacing w:after="0" w:line="240" w:lineRule="auto"/>
        <w:ind w:left="1701" w:right="1701"/>
        <w:jc w:val="center"/>
        <w:rPr>
          <w:rFonts w:ascii="Segoe UI" w:hAnsi="Segoe UI" w:cs="Segoe UI"/>
          <w:color w:val="000000"/>
          <w:sz w:val="20"/>
        </w:rPr>
      </w:pPr>
    </w:p>
    <w:p w:rsidR="00F82CD3" w:rsidRPr="00F23E7A" w:rsidRDefault="006F78F3" w:rsidP="00FD4537">
      <w:pPr>
        <w:spacing w:before="120" w:after="240" w:line="240" w:lineRule="auto"/>
        <w:jc w:val="both"/>
        <w:rPr>
          <w:rFonts w:ascii="Segoe UI" w:hAnsi="Segoe UI" w:cs="Segoe UI"/>
          <w:b/>
          <w:bCs/>
          <w:color w:val="000000"/>
          <w:sz w:val="20"/>
          <w:szCs w:val="18"/>
        </w:rPr>
      </w:pPr>
      <w:r w:rsidRPr="00F23E7A">
        <w:rPr>
          <w:rFonts w:ascii="Segoe UI" w:hAnsi="Segoe UI" w:cs="Segoe UI"/>
          <w:b/>
          <w:sz w:val="20"/>
          <w:szCs w:val="18"/>
        </w:rPr>
        <w:t xml:space="preserve">Transalley lance son </w:t>
      </w:r>
      <w:r w:rsidR="00F23E7A" w:rsidRPr="00F23E7A">
        <w:rPr>
          <w:rFonts w:ascii="Segoe UI" w:hAnsi="Segoe UI" w:cs="Segoe UI"/>
          <w:b/>
          <w:sz w:val="20"/>
          <w:szCs w:val="18"/>
        </w:rPr>
        <w:t>nouvel appel à projet</w:t>
      </w:r>
      <w:r w:rsidR="00882644">
        <w:rPr>
          <w:rFonts w:ascii="Segoe UI" w:hAnsi="Segoe UI" w:cs="Segoe UI"/>
          <w:b/>
          <w:sz w:val="20"/>
          <w:szCs w:val="18"/>
        </w:rPr>
        <w:t>s</w:t>
      </w:r>
      <w:r w:rsidR="00F23E7A" w:rsidRPr="00F23E7A">
        <w:rPr>
          <w:rFonts w:ascii="Segoe UI" w:hAnsi="Segoe UI" w:cs="Segoe UI"/>
          <w:b/>
          <w:sz w:val="20"/>
          <w:szCs w:val="18"/>
        </w:rPr>
        <w:t xml:space="preserve"> </w:t>
      </w:r>
      <w:r w:rsidR="00053CB5" w:rsidRPr="00F23E7A">
        <w:rPr>
          <w:rFonts w:ascii="Segoe UI" w:hAnsi="Segoe UI" w:cs="Segoe UI"/>
          <w:b/>
          <w:sz w:val="20"/>
          <w:szCs w:val="18"/>
        </w:rPr>
        <w:t xml:space="preserve">: </w:t>
      </w:r>
      <w:proofErr w:type="spellStart"/>
      <w:r w:rsidR="00053CB5" w:rsidRPr="00F23E7A">
        <w:rPr>
          <w:rFonts w:ascii="Segoe UI" w:hAnsi="Segoe UI" w:cs="Segoe UI"/>
          <w:b/>
          <w:sz w:val="20"/>
          <w:szCs w:val="18"/>
        </w:rPr>
        <w:t>Transathlon</w:t>
      </w:r>
      <w:proofErr w:type="spellEnd"/>
      <w:r w:rsidR="00053CB5" w:rsidRPr="00F23E7A">
        <w:rPr>
          <w:rFonts w:ascii="Segoe UI" w:hAnsi="Segoe UI" w:cs="Segoe UI"/>
          <w:b/>
          <w:sz w:val="20"/>
          <w:szCs w:val="18"/>
        </w:rPr>
        <w:t xml:space="preserve">. </w:t>
      </w:r>
      <w:r w:rsidR="00F23E7A" w:rsidRPr="00F23E7A">
        <w:rPr>
          <w:rFonts w:ascii="Segoe UI" w:hAnsi="Segoe UI" w:cs="Segoe UI"/>
          <w:b/>
          <w:sz w:val="20"/>
          <w:szCs w:val="18"/>
        </w:rPr>
        <w:t xml:space="preserve">Les porteurs de projet ayant une idée de création d’entreprise innovante dans les mobilités ont jusqu’au 23 août pour </w:t>
      </w:r>
      <w:r w:rsidR="00C25047">
        <w:rPr>
          <w:rFonts w:ascii="Segoe UI" w:hAnsi="Segoe UI" w:cs="Segoe UI"/>
          <w:b/>
          <w:sz w:val="20"/>
          <w:szCs w:val="18"/>
        </w:rPr>
        <w:t>se porter candidats</w:t>
      </w:r>
      <w:r w:rsidR="00F23E7A" w:rsidRPr="00F23E7A">
        <w:rPr>
          <w:rFonts w:ascii="Segoe UI" w:hAnsi="Segoe UI" w:cs="Segoe UI"/>
          <w:b/>
          <w:sz w:val="20"/>
          <w:szCs w:val="18"/>
        </w:rPr>
        <w:t xml:space="preserve">. </w:t>
      </w:r>
    </w:p>
    <w:p w:rsidR="00053CB5" w:rsidRPr="00F23E7A" w:rsidRDefault="00053CB5" w:rsidP="00FD4537">
      <w:pPr>
        <w:spacing w:after="150" w:line="240" w:lineRule="auto"/>
        <w:jc w:val="both"/>
        <w:rPr>
          <w:rFonts w:ascii="Segoe UI" w:eastAsia="Times New Roman" w:hAnsi="Segoe UI" w:cs="Segoe UI"/>
          <w:sz w:val="20"/>
          <w:szCs w:val="20"/>
          <w:lang w:eastAsia="fr-FR"/>
        </w:rPr>
      </w:pPr>
      <w:r w:rsidRPr="00F23E7A">
        <w:rPr>
          <w:rFonts w:ascii="Segoe UI" w:eastAsia="Times New Roman" w:hAnsi="Segoe UI" w:cs="Segoe UI"/>
          <w:sz w:val="20"/>
          <w:szCs w:val="20"/>
          <w:lang w:eastAsia="fr-FR"/>
        </w:rPr>
        <w:t xml:space="preserve">L’objectif de ce nouvel appel à projets de Transalley ? </w:t>
      </w:r>
      <w:r w:rsidR="00A16AF5">
        <w:rPr>
          <w:rFonts w:ascii="Segoe UI" w:eastAsia="Times New Roman" w:hAnsi="Segoe UI" w:cs="Segoe UI"/>
          <w:sz w:val="20"/>
          <w:szCs w:val="20"/>
          <w:lang w:eastAsia="fr-FR"/>
        </w:rPr>
        <w:t>Sélectionner puis accompagner</w:t>
      </w:r>
      <w:r w:rsidRPr="00F23E7A">
        <w:rPr>
          <w:rFonts w:ascii="Segoe UI" w:eastAsia="Times New Roman" w:hAnsi="Segoe UI" w:cs="Segoe UI"/>
          <w:sz w:val="20"/>
          <w:szCs w:val="20"/>
          <w:lang w:eastAsia="fr-FR"/>
        </w:rPr>
        <w:t xml:space="preserve"> des projets de création d’entreprise innovante à fort potentiel autour des mobilités et transports durables et notamment : mobilité urbaine</w:t>
      </w:r>
      <w:r w:rsidR="00C25047">
        <w:rPr>
          <w:rFonts w:ascii="Segoe UI" w:eastAsia="Times New Roman" w:hAnsi="Segoe UI" w:cs="Segoe UI"/>
          <w:sz w:val="20"/>
          <w:szCs w:val="20"/>
          <w:lang w:eastAsia="fr-FR"/>
        </w:rPr>
        <w:t>,</w:t>
      </w:r>
      <w:r w:rsidRPr="00F23E7A">
        <w:rPr>
          <w:rFonts w:ascii="Segoe UI" w:eastAsia="Times New Roman" w:hAnsi="Segoe UI" w:cs="Segoe UI"/>
          <w:sz w:val="20"/>
          <w:szCs w:val="20"/>
          <w:lang w:eastAsia="fr-FR"/>
        </w:rPr>
        <w:t xml:space="preserve"> smart </w:t>
      </w:r>
      <w:proofErr w:type="spellStart"/>
      <w:r w:rsidRPr="00F23E7A">
        <w:rPr>
          <w:rFonts w:ascii="Segoe UI" w:eastAsia="Times New Roman" w:hAnsi="Segoe UI" w:cs="Segoe UI"/>
          <w:sz w:val="20"/>
          <w:szCs w:val="20"/>
          <w:lang w:eastAsia="fr-FR"/>
        </w:rPr>
        <w:t>cities</w:t>
      </w:r>
      <w:proofErr w:type="spellEnd"/>
      <w:r w:rsidR="00C25047">
        <w:rPr>
          <w:rFonts w:ascii="Segoe UI" w:eastAsia="Times New Roman" w:hAnsi="Segoe UI" w:cs="Segoe UI"/>
          <w:sz w:val="20"/>
          <w:szCs w:val="20"/>
          <w:lang w:eastAsia="fr-FR"/>
        </w:rPr>
        <w:t>,</w:t>
      </w:r>
      <w:r w:rsidRPr="00F23E7A">
        <w:rPr>
          <w:rFonts w:ascii="Segoe UI" w:eastAsia="Times New Roman" w:hAnsi="Segoe UI" w:cs="Segoe UI"/>
          <w:sz w:val="20"/>
          <w:szCs w:val="20"/>
          <w:lang w:eastAsia="fr-FR"/>
        </w:rPr>
        <w:t xml:space="preserve"> mobilité digitale</w:t>
      </w:r>
      <w:r w:rsidR="00C25047">
        <w:rPr>
          <w:rFonts w:ascii="Segoe UI" w:eastAsia="Times New Roman" w:hAnsi="Segoe UI" w:cs="Segoe UI"/>
          <w:sz w:val="20"/>
          <w:szCs w:val="20"/>
          <w:lang w:eastAsia="fr-FR"/>
        </w:rPr>
        <w:t>,</w:t>
      </w:r>
      <w:r w:rsidRPr="00F23E7A">
        <w:rPr>
          <w:rFonts w:ascii="Segoe UI" w:eastAsia="Times New Roman" w:hAnsi="Segoe UI" w:cs="Segoe UI"/>
          <w:sz w:val="20"/>
          <w:szCs w:val="20"/>
          <w:lang w:eastAsia="fr-FR"/>
        </w:rPr>
        <w:t xml:space="preserve"> intelligence artificielle</w:t>
      </w:r>
      <w:r w:rsidR="00C25047">
        <w:rPr>
          <w:rFonts w:ascii="Segoe UI" w:eastAsia="Times New Roman" w:hAnsi="Segoe UI" w:cs="Segoe UI"/>
          <w:sz w:val="20"/>
          <w:szCs w:val="20"/>
          <w:lang w:eastAsia="fr-FR"/>
        </w:rPr>
        <w:t>,</w:t>
      </w:r>
      <w:r w:rsidRPr="00F23E7A">
        <w:rPr>
          <w:rFonts w:ascii="Segoe UI" w:eastAsia="Times New Roman" w:hAnsi="Segoe UI" w:cs="Segoe UI"/>
          <w:sz w:val="20"/>
          <w:szCs w:val="20"/>
          <w:lang w:eastAsia="fr-FR"/>
        </w:rPr>
        <w:t xml:space="preserve"> mobilité pour tous</w:t>
      </w:r>
      <w:r w:rsidR="00C25047">
        <w:rPr>
          <w:rFonts w:ascii="Segoe UI" w:eastAsia="Times New Roman" w:hAnsi="Segoe UI" w:cs="Segoe UI"/>
          <w:sz w:val="20"/>
          <w:szCs w:val="20"/>
          <w:lang w:eastAsia="fr-FR"/>
        </w:rPr>
        <w:t>,</w:t>
      </w:r>
      <w:r w:rsidRPr="00F23E7A">
        <w:rPr>
          <w:rFonts w:ascii="Segoe UI" w:eastAsia="Times New Roman" w:hAnsi="Segoe UI" w:cs="Segoe UI"/>
          <w:sz w:val="20"/>
          <w:szCs w:val="20"/>
          <w:lang w:eastAsia="fr-FR"/>
        </w:rPr>
        <w:t xml:space="preserve"> mobilité durable.</w:t>
      </w:r>
    </w:p>
    <w:p w:rsidR="00A21C08" w:rsidRPr="00FD4537" w:rsidRDefault="00A21C08" w:rsidP="00A21C08">
      <w:pPr>
        <w:spacing w:after="150" w:line="240" w:lineRule="auto"/>
        <w:jc w:val="both"/>
        <w:rPr>
          <w:rFonts w:ascii="Segoe UI" w:eastAsia="Times New Roman" w:hAnsi="Segoe UI" w:cs="Segoe UI"/>
          <w:b/>
          <w:sz w:val="20"/>
          <w:szCs w:val="20"/>
          <w:lang w:eastAsia="fr-FR"/>
        </w:rPr>
      </w:pPr>
      <w:r w:rsidRPr="00FD4537">
        <w:rPr>
          <w:rFonts w:ascii="Segoe UI" w:eastAsia="Times New Roman" w:hAnsi="Segoe UI" w:cs="Segoe UI"/>
          <w:b/>
          <w:sz w:val="20"/>
          <w:szCs w:val="20"/>
          <w:lang w:eastAsia="fr-FR"/>
        </w:rPr>
        <w:t xml:space="preserve">Pourquoi candidater ? </w:t>
      </w:r>
    </w:p>
    <w:p w:rsidR="00A21C08" w:rsidRDefault="00A21C08" w:rsidP="00A21C08">
      <w:pPr>
        <w:spacing w:after="150" w:line="240" w:lineRule="auto"/>
        <w:jc w:val="both"/>
        <w:rPr>
          <w:rFonts w:ascii="Segoe UI" w:eastAsia="Times New Roman" w:hAnsi="Segoe UI" w:cs="Segoe UI"/>
          <w:sz w:val="20"/>
          <w:szCs w:val="20"/>
          <w:lang w:eastAsia="fr-FR"/>
        </w:rPr>
      </w:pPr>
      <w:proofErr w:type="spellStart"/>
      <w:r w:rsidRPr="00F23E7A">
        <w:rPr>
          <w:rFonts w:ascii="Segoe UI" w:eastAsia="Times New Roman" w:hAnsi="Segoe UI" w:cs="Segoe UI"/>
          <w:sz w:val="20"/>
          <w:szCs w:val="20"/>
          <w:lang w:eastAsia="fr-FR"/>
        </w:rPr>
        <w:t>Transathlon</w:t>
      </w:r>
      <w:proofErr w:type="spellEnd"/>
      <w:r w:rsidRPr="00F23E7A">
        <w:rPr>
          <w:rFonts w:ascii="Segoe UI" w:eastAsia="Times New Roman" w:hAnsi="Segoe UI" w:cs="Segoe UI"/>
          <w:sz w:val="20"/>
          <w:szCs w:val="20"/>
          <w:lang w:eastAsia="fr-FR"/>
        </w:rPr>
        <w:t xml:space="preserve"> offre aux lauréats l’accès à un accompagnement personnalisé de l’incubateur et de l'accélérateur Transalley. De plus, et avec le soutien des partenaires du concours, les lauréats </w:t>
      </w:r>
      <w:r>
        <w:rPr>
          <w:rFonts w:ascii="Segoe UI" w:eastAsia="Times New Roman" w:hAnsi="Segoe UI" w:cs="Segoe UI"/>
          <w:sz w:val="20"/>
          <w:szCs w:val="20"/>
          <w:lang w:eastAsia="fr-FR"/>
        </w:rPr>
        <w:t>pourront bénéficier</w:t>
      </w:r>
      <w:r w:rsidRPr="00F23E7A">
        <w:rPr>
          <w:rFonts w:ascii="Segoe UI" w:eastAsia="Times New Roman" w:hAnsi="Segoe UI" w:cs="Segoe UI"/>
          <w:sz w:val="20"/>
          <w:szCs w:val="20"/>
          <w:lang w:eastAsia="fr-FR"/>
        </w:rPr>
        <w:t xml:space="preserve"> de prestations de conseil et </w:t>
      </w:r>
      <w:r>
        <w:rPr>
          <w:rFonts w:ascii="Segoe UI" w:eastAsia="Times New Roman" w:hAnsi="Segoe UI" w:cs="Segoe UI"/>
          <w:sz w:val="20"/>
          <w:szCs w:val="20"/>
          <w:lang w:eastAsia="fr-FR"/>
        </w:rPr>
        <w:t>d’</w:t>
      </w:r>
      <w:r w:rsidRPr="00F23E7A">
        <w:rPr>
          <w:rFonts w:ascii="Segoe UI" w:eastAsia="Times New Roman" w:hAnsi="Segoe UI" w:cs="Segoe UI"/>
          <w:sz w:val="20"/>
          <w:szCs w:val="20"/>
          <w:lang w:eastAsia="fr-FR"/>
        </w:rPr>
        <w:t xml:space="preserve">accompagnement, de rendez-vous d'affaires, de réseautage, </w:t>
      </w:r>
      <w:r>
        <w:rPr>
          <w:rFonts w:ascii="Segoe UI" w:eastAsia="Times New Roman" w:hAnsi="Segoe UI" w:cs="Segoe UI"/>
          <w:sz w:val="20"/>
          <w:szCs w:val="20"/>
          <w:lang w:eastAsia="fr-FR"/>
        </w:rPr>
        <w:t>d’</w:t>
      </w:r>
      <w:r w:rsidRPr="00F23E7A">
        <w:rPr>
          <w:rFonts w:ascii="Segoe UI" w:eastAsia="Times New Roman" w:hAnsi="Segoe UI" w:cs="Segoe UI"/>
          <w:sz w:val="20"/>
          <w:szCs w:val="20"/>
          <w:lang w:eastAsia="fr-FR"/>
        </w:rPr>
        <w:t xml:space="preserve">un soutien à l'implantation, de dotations financières pouvant atteindre 15 000 €, </w:t>
      </w:r>
      <w:r w:rsidR="00C25047">
        <w:rPr>
          <w:rFonts w:ascii="Segoe UI" w:eastAsia="Times New Roman" w:hAnsi="Segoe UI" w:cs="Segoe UI"/>
          <w:sz w:val="20"/>
          <w:szCs w:val="20"/>
          <w:lang w:eastAsia="fr-FR"/>
        </w:rPr>
        <w:t xml:space="preserve">ou encore </w:t>
      </w:r>
      <w:r w:rsidRPr="00F23E7A">
        <w:rPr>
          <w:rFonts w:ascii="Segoe UI" w:eastAsia="Times New Roman" w:hAnsi="Segoe UI" w:cs="Segoe UI"/>
          <w:sz w:val="20"/>
          <w:szCs w:val="20"/>
          <w:lang w:eastAsia="fr-FR"/>
        </w:rPr>
        <w:t>d</w:t>
      </w:r>
      <w:r>
        <w:rPr>
          <w:rFonts w:ascii="Segoe UI" w:eastAsia="Times New Roman" w:hAnsi="Segoe UI" w:cs="Segoe UI"/>
          <w:sz w:val="20"/>
          <w:szCs w:val="20"/>
          <w:lang w:eastAsia="fr-FR"/>
        </w:rPr>
        <w:t>e</w:t>
      </w:r>
      <w:r w:rsidRPr="00F23E7A">
        <w:rPr>
          <w:rFonts w:ascii="Segoe UI" w:eastAsia="Times New Roman" w:hAnsi="Segoe UI" w:cs="Segoe UI"/>
          <w:sz w:val="20"/>
          <w:szCs w:val="20"/>
          <w:lang w:eastAsia="fr-FR"/>
        </w:rPr>
        <w:t xml:space="preserve"> coaching industriel.</w:t>
      </w:r>
      <w:r w:rsidRPr="00FD4537">
        <w:rPr>
          <w:rFonts w:ascii="Segoe UI" w:eastAsia="Times New Roman" w:hAnsi="Segoe UI" w:cs="Segoe UI"/>
          <w:sz w:val="20"/>
          <w:szCs w:val="20"/>
          <w:lang w:eastAsia="fr-FR"/>
        </w:rPr>
        <w:t xml:space="preserve"> </w:t>
      </w:r>
    </w:p>
    <w:p w:rsidR="00DF38E9" w:rsidRPr="00FD4537" w:rsidRDefault="00DF38E9" w:rsidP="00DF38E9">
      <w:pPr>
        <w:spacing w:after="150" w:line="240" w:lineRule="auto"/>
        <w:jc w:val="both"/>
        <w:rPr>
          <w:rFonts w:ascii="Segoe UI" w:eastAsia="Times New Roman" w:hAnsi="Segoe UI" w:cs="Segoe UI"/>
          <w:b/>
          <w:sz w:val="20"/>
          <w:szCs w:val="20"/>
          <w:lang w:eastAsia="fr-FR"/>
        </w:rPr>
      </w:pPr>
      <w:r>
        <w:rPr>
          <w:rFonts w:ascii="Segoe UI" w:eastAsia="Times New Roman" w:hAnsi="Segoe UI" w:cs="Segoe UI"/>
          <w:b/>
          <w:sz w:val="20"/>
          <w:szCs w:val="20"/>
          <w:lang w:eastAsia="fr-FR"/>
        </w:rPr>
        <w:t>Transalley, le lieu stratégique des acteurs des mobilités et transports durables</w:t>
      </w:r>
    </w:p>
    <w:p w:rsidR="00DF38E9" w:rsidRPr="00F23E7A" w:rsidRDefault="00DF38E9" w:rsidP="00DF38E9">
      <w:pPr>
        <w:spacing w:line="240" w:lineRule="auto"/>
        <w:jc w:val="both"/>
        <w:rPr>
          <w:rFonts w:ascii="Segoe UI" w:hAnsi="Segoe UI" w:cs="Segoe UI"/>
          <w:sz w:val="20"/>
          <w:szCs w:val="20"/>
        </w:rPr>
      </w:pPr>
      <w:r w:rsidRPr="00F23E7A">
        <w:rPr>
          <w:rFonts w:ascii="Segoe UI" w:hAnsi="Segoe UI" w:cs="Segoe UI"/>
          <w:sz w:val="20"/>
          <w:szCs w:val="20"/>
        </w:rPr>
        <w:t>Transalley est un technopôle international qui réunit</w:t>
      </w:r>
      <w:r>
        <w:rPr>
          <w:rFonts w:ascii="Segoe UI" w:hAnsi="Segoe UI" w:cs="Segoe UI"/>
          <w:sz w:val="20"/>
          <w:szCs w:val="20"/>
        </w:rPr>
        <w:t>,</w:t>
      </w:r>
      <w:r w:rsidRPr="00F23E7A">
        <w:rPr>
          <w:rFonts w:ascii="Segoe UI" w:hAnsi="Segoe UI" w:cs="Segoe UI"/>
          <w:sz w:val="20"/>
          <w:szCs w:val="20"/>
        </w:rPr>
        <w:t xml:space="preserve"> </w:t>
      </w:r>
      <w:r>
        <w:rPr>
          <w:rFonts w:ascii="Segoe UI" w:hAnsi="Segoe UI" w:cs="Segoe UI"/>
          <w:sz w:val="20"/>
          <w:szCs w:val="20"/>
        </w:rPr>
        <w:t xml:space="preserve">à Valenciennes dans les Hauts-de-France, </w:t>
      </w:r>
      <w:r w:rsidRPr="00F23E7A">
        <w:rPr>
          <w:rFonts w:ascii="Segoe UI" w:hAnsi="Segoe UI" w:cs="Segoe UI"/>
          <w:sz w:val="20"/>
          <w:szCs w:val="20"/>
        </w:rPr>
        <w:t>entreprises, laboratoires de recherche et établissements de formation pour innover dans les mobilités et les transports durables. Labellisé Parc d’innovation Hauts-de-France en 2018, le technopôle propose</w:t>
      </w:r>
      <w:r w:rsidRPr="00F23E7A">
        <w:rPr>
          <w:rFonts w:ascii="Segoe UI" w:hAnsi="Segoe UI" w:cs="Segoe UI"/>
          <w:b/>
          <w:sz w:val="20"/>
          <w:szCs w:val="20"/>
        </w:rPr>
        <w:t xml:space="preserve"> </w:t>
      </w:r>
      <w:r w:rsidRPr="00F23E7A">
        <w:rPr>
          <w:rFonts w:ascii="Segoe UI" w:hAnsi="Segoe UI" w:cs="Segoe UI"/>
          <w:sz w:val="20"/>
          <w:szCs w:val="20"/>
        </w:rPr>
        <w:t xml:space="preserve">services et équipements répondant aux plus hauts standards des parcs scientifiques internationaux. Il dispose d’équipements uniques, notamment une piste d’expérimentation et de démonstration pour les systèmes de transports intelligents. Le bâtiment Mobilium héberge l’incubateur Transalley, entouré de start-up dynamiques et innovantes en pépinière ou hôtel d’entreprises. Une vingtaine de porteurs de projets y sont actuellement accompagnés par une équipe d’experts. </w:t>
      </w:r>
    </w:p>
    <w:p w:rsidR="00A21C08" w:rsidRPr="00FD4537" w:rsidRDefault="00A21C08" w:rsidP="00A21C08">
      <w:pPr>
        <w:spacing w:after="150" w:line="240" w:lineRule="auto"/>
        <w:jc w:val="both"/>
        <w:rPr>
          <w:rFonts w:ascii="Segoe UI" w:eastAsia="Times New Roman" w:hAnsi="Segoe UI" w:cs="Segoe UI"/>
          <w:b/>
          <w:sz w:val="20"/>
          <w:szCs w:val="20"/>
          <w:lang w:eastAsia="fr-FR"/>
        </w:rPr>
      </w:pPr>
      <w:r w:rsidRPr="00FD4537">
        <w:rPr>
          <w:rFonts w:ascii="Segoe UI" w:eastAsia="Times New Roman" w:hAnsi="Segoe UI" w:cs="Segoe UI"/>
          <w:b/>
          <w:sz w:val="20"/>
          <w:szCs w:val="20"/>
          <w:lang w:eastAsia="fr-FR"/>
        </w:rPr>
        <w:t xml:space="preserve">Comment candidater ? </w:t>
      </w:r>
    </w:p>
    <w:tbl>
      <w:tblPr>
        <w:tblW w:w="9011" w:type="dxa"/>
        <w:jc w:val="center"/>
        <w:tblBorders>
          <w:top w:val="outset" w:sz="6" w:space="0" w:color="FFFFFF"/>
          <w:left w:val="outset" w:sz="6" w:space="0" w:color="FFFFFF"/>
          <w:bottom w:val="outset" w:sz="6" w:space="0" w:color="FFFFFF"/>
          <w:right w:val="outset" w:sz="6" w:space="0" w:color="FFFFFF"/>
        </w:tblBorders>
        <w:tblLayout w:type="fixed"/>
        <w:tblCellMar>
          <w:top w:w="15" w:type="dxa"/>
          <w:left w:w="15" w:type="dxa"/>
          <w:bottom w:w="15" w:type="dxa"/>
          <w:right w:w="15" w:type="dxa"/>
        </w:tblCellMar>
        <w:tblLook w:val="04A0" w:firstRow="1" w:lastRow="0" w:firstColumn="1" w:lastColumn="0" w:noHBand="0" w:noVBand="1"/>
      </w:tblPr>
      <w:tblGrid>
        <w:gridCol w:w="6176"/>
        <w:gridCol w:w="2835"/>
      </w:tblGrid>
      <w:tr w:rsidR="00A21C08" w:rsidRPr="00F23E7A" w:rsidTr="00882644">
        <w:trPr>
          <w:trHeight w:hRule="exact" w:val="284"/>
          <w:jc w:val="center"/>
        </w:trPr>
        <w:tc>
          <w:tcPr>
            <w:tcW w:w="61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21C08" w:rsidRPr="00F23E7A" w:rsidRDefault="00A21C08" w:rsidP="00A21C08">
            <w:pPr>
              <w:spacing w:after="0" w:line="240" w:lineRule="auto"/>
              <w:jc w:val="center"/>
              <w:rPr>
                <w:rFonts w:ascii="Segoe UI" w:eastAsia="Times New Roman" w:hAnsi="Segoe UI" w:cs="Segoe UI"/>
                <w:sz w:val="18"/>
                <w:szCs w:val="20"/>
                <w:lang w:eastAsia="fr-FR"/>
              </w:rPr>
            </w:pPr>
            <w:r w:rsidRPr="00F23E7A">
              <w:rPr>
                <w:rFonts w:ascii="Segoe UI" w:eastAsia="Times New Roman" w:hAnsi="Segoe UI" w:cs="Segoe UI"/>
                <w:sz w:val="18"/>
                <w:szCs w:val="20"/>
                <w:lang w:eastAsia="fr-FR"/>
              </w:rPr>
              <w:t>Lancement de l’appel à projets</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21C08" w:rsidRPr="00F23E7A" w:rsidRDefault="00A21C08" w:rsidP="00A21C08">
            <w:pPr>
              <w:spacing w:after="0" w:line="240" w:lineRule="auto"/>
              <w:jc w:val="center"/>
              <w:outlineLvl w:val="3"/>
              <w:rPr>
                <w:rFonts w:ascii="Segoe UI" w:eastAsia="Times New Roman" w:hAnsi="Segoe UI" w:cs="Segoe UI"/>
                <w:sz w:val="18"/>
                <w:szCs w:val="20"/>
                <w:lang w:eastAsia="fr-FR"/>
              </w:rPr>
            </w:pPr>
            <w:r w:rsidRPr="00F23E7A">
              <w:rPr>
                <w:rFonts w:ascii="Segoe UI" w:eastAsia="Times New Roman" w:hAnsi="Segoe UI" w:cs="Segoe UI"/>
                <w:sz w:val="18"/>
                <w:szCs w:val="20"/>
                <w:lang w:eastAsia="fr-FR"/>
              </w:rPr>
              <w:t>16 mai 2019</w:t>
            </w:r>
          </w:p>
        </w:tc>
      </w:tr>
      <w:tr w:rsidR="00A21C08" w:rsidRPr="00F23E7A" w:rsidTr="00882644">
        <w:trPr>
          <w:trHeight w:hRule="exact" w:val="284"/>
          <w:jc w:val="center"/>
        </w:trPr>
        <w:tc>
          <w:tcPr>
            <w:tcW w:w="61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21C08" w:rsidRPr="00F23E7A" w:rsidRDefault="00A21C08" w:rsidP="00A21C08">
            <w:pPr>
              <w:spacing w:after="0" w:line="240" w:lineRule="auto"/>
              <w:jc w:val="center"/>
              <w:rPr>
                <w:rFonts w:ascii="Segoe UI" w:eastAsia="Times New Roman" w:hAnsi="Segoe UI" w:cs="Segoe UI"/>
                <w:sz w:val="18"/>
                <w:szCs w:val="20"/>
                <w:lang w:eastAsia="fr-FR"/>
              </w:rPr>
            </w:pPr>
            <w:r w:rsidRPr="00F23E7A">
              <w:rPr>
                <w:rFonts w:ascii="Segoe UI" w:eastAsia="Times New Roman" w:hAnsi="Segoe UI" w:cs="Segoe UI"/>
                <w:sz w:val="18"/>
                <w:szCs w:val="20"/>
                <w:lang w:eastAsia="fr-FR"/>
              </w:rPr>
              <w:t>Dépôt des candidatures</w:t>
            </w:r>
            <w:r>
              <w:rPr>
                <w:rFonts w:ascii="Segoe UI" w:eastAsia="Times New Roman" w:hAnsi="Segoe UI" w:cs="Segoe UI"/>
                <w:sz w:val="18"/>
                <w:szCs w:val="20"/>
                <w:lang w:eastAsia="fr-FR"/>
              </w:rPr>
              <w:t xml:space="preserve"> sur www.transathlon.com</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21C08" w:rsidRPr="00F23E7A" w:rsidRDefault="00A21C08" w:rsidP="00A21C08">
            <w:pPr>
              <w:spacing w:after="0" w:line="240" w:lineRule="auto"/>
              <w:jc w:val="center"/>
              <w:outlineLvl w:val="3"/>
              <w:rPr>
                <w:rFonts w:ascii="Segoe UI" w:eastAsia="Times New Roman" w:hAnsi="Segoe UI" w:cs="Segoe UI"/>
                <w:sz w:val="18"/>
                <w:szCs w:val="20"/>
                <w:lang w:eastAsia="fr-FR"/>
              </w:rPr>
            </w:pPr>
            <w:r w:rsidRPr="00F23E7A">
              <w:rPr>
                <w:rFonts w:ascii="Segoe UI" w:eastAsia="Times New Roman" w:hAnsi="Segoe UI" w:cs="Segoe UI"/>
                <w:sz w:val="18"/>
                <w:szCs w:val="20"/>
                <w:lang w:eastAsia="fr-FR"/>
              </w:rPr>
              <w:t>avant le 23 août</w:t>
            </w:r>
          </w:p>
        </w:tc>
      </w:tr>
      <w:tr w:rsidR="00A21C08" w:rsidRPr="00F23E7A" w:rsidTr="00882644">
        <w:trPr>
          <w:trHeight w:hRule="exact" w:val="284"/>
          <w:jc w:val="center"/>
        </w:trPr>
        <w:tc>
          <w:tcPr>
            <w:tcW w:w="61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21C08" w:rsidRPr="00F23E7A" w:rsidRDefault="00A21C08" w:rsidP="00A21C08">
            <w:pPr>
              <w:spacing w:after="0" w:line="240" w:lineRule="auto"/>
              <w:jc w:val="center"/>
              <w:rPr>
                <w:rFonts w:ascii="Segoe UI" w:eastAsia="Times New Roman" w:hAnsi="Segoe UI" w:cs="Segoe UI"/>
                <w:sz w:val="18"/>
                <w:szCs w:val="20"/>
                <w:lang w:eastAsia="fr-FR"/>
              </w:rPr>
            </w:pPr>
            <w:r w:rsidRPr="00F23E7A">
              <w:rPr>
                <w:rFonts w:ascii="Segoe UI" w:eastAsia="Times New Roman" w:hAnsi="Segoe UI" w:cs="Segoe UI"/>
                <w:sz w:val="18"/>
                <w:szCs w:val="20"/>
                <w:lang w:eastAsia="fr-FR"/>
              </w:rPr>
              <w:t>Sélection des projets finalistes</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21C08" w:rsidRPr="00F23E7A" w:rsidRDefault="00A21C08" w:rsidP="00A21C08">
            <w:pPr>
              <w:spacing w:after="0" w:line="240" w:lineRule="auto"/>
              <w:jc w:val="center"/>
              <w:outlineLvl w:val="3"/>
              <w:rPr>
                <w:rFonts w:ascii="Segoe UI" w:eastAsia="Times New Roman" w:hAnsi="Segoe UI" w:cs="Segoe UI"/>
                <w:sz w:val="18"/>
                <w:szCs w:val="20"/>
                <w:lang w:eastAsia="fr-FR"/>
              </w:rPr>
            </w:pPr>
            <w:r w:rsidRPr="00F23E7A">
              <w:rPr>
                <w:rFonts w:ascii="Segoe UI" w:eastAsia="Times New Roman" w:hAnsi="Segoe UI" w:cs="Segoe UI"/>
                <w:sz w:val="18"/>
                <w:szCs w:val="20"/>
                <w:lang w:eastAsia="fr-FR"/>
              </w:rPr>
              <w:t>02 septembre 2019</w:t>
            </w:r>
          </w:p>
        </w:tc>
      </w:tr>
      <w:tr w:rsidR="00A21C08" w:rsidRPr="00F23E7A" w:rsidTr="00882644">
        <w:trPr>
          <w:trHeight w:hRule="exact" w:val="284"/>
          <w:jc w:val="center"/>
        </w:trPr>
        <w:tc>
          <w:tcPr>
            <w:tcW w:w="61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21C08" w:rsidRPr="00F23E7A" w:rsidRDefault="00A21C08" w:rsidP="00A21C08">
            <w:pPr>
              <w:spacing w:after="0" w:line="240" w:lineRule="auto"/>
              <w:jc w:val="center"/>
              <w:rPr>
                <w:rFonts w:ascii="Segoe UI" w:eastAsia="Times New Roman" w:hAnsi="Segoe UI" w:cs="Segoe UI"/>
                <w:sz w:val="18"/>
                <w:szCs w:val="20"/>
                <w:lang w:eastAsia="fr-FR"/>
              </w:rPr>
            </w:pPr>
            <w:r w:rsidRPr="00F23E7A">
              <w:rPr>
                <w:rFonts w:ascii="Segoe UI" w:eastAsia="Times New Roman" w:hAnsi="Segoe UI" w:cs="Segoe UI"/>
                <w:sz w:val="18"/>
                <w:szCs w:val="20"/>
                <w:lang w:eastAsia="fr-FR"/>
              </w:rPr>
              <w:t>Pitch des finalistes et annonce des lauréats</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A21C08" w:rsidRPr="00F23E7A" w:rsidRDefault="00A21C08" w:rsidP="00A21C08">
            <w:pPr>
              <w:spacing w:after="0" w:line="240" w:lineRule="auto"/>
              <w:jc w:val="center"/>
              <w:outlineLvl w:val="3"/>
              <w:rPr>
                <w:rFonts w:ascii="Segoe UI" w:eastAsia="Times New Roman" w:hAnsi="Segoe UI" w:cs="Segoe UI"/>
                <w:sz w:val="18"/>
                <w:szCs w:val="20"/>
                <w:lang w:eastAsia="fr-FR"/>
              </w:rPr>
            </w:pPr>
            <w:r w:rsidRPr="00F23E7A">
              <w:rPr>
                <w:rFonts w:ascii="Segoe UI" w:eastAsia="Times New Roman" w:hAnsi="Segoe UI" w:cs="Segoe UI"/>
                <w:sz w:val="18"/>
                <w:szCs w:val="20"/>
                <w:lang w:eastAsia="fr-FR"/>
              </w:rPr>
              <w:t>9 et 10 septembre 2019 - Lille</w:t>
            </w:r>
          </w:p>
        </w:tc>
      </w:tr>
      <w:tr w:rsidR="00A21C08" w:rsidRPr="00F23E7A" w:rsidTr="00882644">
        <w:trPr>
          <w:trHeight w:val="567"/>
          <w:jc w:val="center"/>
        </w:trPr>
        <w:tc>
          <w:tcPr>
            <w:tcW w:w="61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21C08" w:rsidRPr="00F23E7A" w:rsidRDefault="00A21C08" w:rsidP="00A21C08">
            <w:pPr>
              <w:spacing w:after="0" w:line="240" w:lineRule="auto"/>
              <w:jc w:val="center"/>
              <w:rPr>
                <w:rFonts w:ascii="Segoe UI" w:eastAsia="Times New Roman" w:hAnsi="Segoe UI" w:cs="Segoe UI"/>
                <w:sz w:val="18"/>
                <w:szCs w:val="20"/>
                <w:lang w:eastAsia="fr-FR"/>
              </w:rPr>
            </w:pPr>
            <w:r w:rsidRPr="00F23E7A">
              <w:rPr>
                <w:rFonts w:ascii="Segoe UI" w:eastAsia="Times New Roman" w:hAnsi="Segoe UI" w:cs="Segoe UI"/>
                <w:sz w:val="18"/>
                <w:szCs w:val="20"/>
                <w:lang w:eastAsia="fr-FR"/>
              </w:rPr>
              <w:t>Intégration de l’incubateur Transalley pour les lauréats</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21C08" w:rsidRPr="00F23E7A" w:rsidRDefault="00A21C08" w:rsidP="00A21C08">
            <w:pPr>
              <w:spacing w:after="0" w:line="240" w:lineRule="auto"/>
              <w:jc w:val="center"/>
              <w:outlineLvl w:val="3"/>
              <w:rPr>
                <w:rFonts w:ascii="Segoe UI" w:eastAsia="Times New Roman" w:hAnsi="Segoe UI" w:cs="Segoe UI"/>
                <w:sz w:val="18"/>
                <w:szCs w:val="20"/>
                <w:lang w:eastAsia="fr-FR"/>
              </w:rPr>
            </w:pPr>
            <w:r w:rsidRPr="00F23E7A">
              <w:rPr>
                <w:rFonts w:ascii="Segoe UI" w:eastAsia="Times New Roman" w:hAnsi="Segoe UI" w:cs="Segoe UI"/>
                <w:sz w:val="18"/>
                <w:szCs w:val="20"/>
                <w:lang w:eastAsia="fr-FR"/>
              </w:rPr>
              <w:t>A partir du 1</w:t>
            </w:r>
            <w:r w:rsidRPr="00F23E7A">
              <w:rPr>
                <w:rFonts w:ascii="Segoe UI" w:eastAsia="Times New Roman" w:hAnsi="Segoe UI" w:cs="Segoe UI"/>
                <w:sz w:val="18"/>
                <w:szCs w:val="20"/>
                <w:vertAlign w:val="superscript"/>
                <w:lang w:eastAsia="fr-FR"/>
              </w:rPr>
              <w:t>er</w:t>
            </w:r>
            <w:r w:rsidRPr="00F23E7A">
              <w:rPr>
                <w:rFonts w:ascii="Segoe UI" w:eastAsia="Times New Roman" w:hAnsi="Segoe UI" w:cs="Segoe UI"/>
                <w:sz w:val="18"/>
                <w:szCs w:val="20"/>
                <w:lang w:eastAsia="fr-FR"/>
              </w:rPr>
              <w:t xml:space="preserve"> octobre 2019 - Valenciennes</w:t>
            </w:r>
          </w:p>
        </w:tc>
      </w:tr>
      <w:tr w:rsidR="00A21C08" w:rsidRPr="00F23E7A" w:rsidTr="00882644">
        <w:trPr>
          <w:trHeight w:val="284"/>
          <w:jc w:val="center"/>
        </w:trPr>
        <w:tc>
          <w:tcPr>
            <w:tcW w:w="617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21C08" w:rsidRPr="00F23E7A" w:rsidRDefault="00A21C08" w:rsidP="00A21C08">
            <w:pPr>
              <w:spacing w:after="0" w:line="240" w:lineRule="auto"/>
              <w:jc w:val="center"/>
              <w:rPr>
                <w:rFonts w:ascii="Segoe UI" w:eastAsia="Times New Roman" w:hAnsi="Segoe UI" w:cs="Segoe UI"/>
                <w:sz w:val="18"/>
                <w:szCs w:val="20"/>
                <w:lang w:eastAsia="fr-FR"/>
              </w:rPr>
            </w:pPr>
            <w:r w:rsidRPr="00F23E7A">
              <w:rPr>
                <w:rFonts w:ascii="Segoe UI" w:eastAsia="Times New Roman" w:hAnsi="Segoe UI" w:cs="Segoe UI"/>
                <w:sz w:val="18"/>
                <w:szCs w:val="20"/>
                <w:lang w:eastAsia="fr-FR"/>
              </w:rPr>
              <w:t>Remise officielle des prix et pitch des finalistes lors du Forum du financement</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21C08" w:rsidRPr="00F23E7A" w:rsidRDefault="00A21C08" w:rsidP="00A21C08">
            <w:pPr>
              <w:spacing w:after="0" w:line="240" w:lineRule="auto"/>
              <w:jc w:val="center"/>
              <w:outlineLvl w:val="3"/>
              <w:rPr>
                <w:rFonts w:ascii="Segoe UI" w:eastAsia="Times New Roman" w:hAnsi="Segoe UI" w:cs="Segoe UI"/>
                <w:sz w:val="18"/>
                <w:szCs w:val="20"/>
                <w:lang w:eastAsia="fr-FR"/>
              </w:rPr>
            </w:pPr>
            <w:r w:rsidRPr="00F23E7A">
              <w:rPr>
                <w:rFonts w:ascii="Segoe UI" w:eastAsia="Times New Roman" w:hAnsi="Segoe UI" w:cs="Segoe UI"/>
                <w:sz w:val="18"/>
                <w:szCs w:val="20"/>
                <w:lang w:eastAsia="fr-FR"/>
              </w:rPr>
              <w:t>17 décembre 2019 – Valenciennes</w:t>
            </w:r>
          </w:p>
        </w:tc>
      </w:tr>
    </w:tbl>
    <w:p w:rsidR="007A432D" w:rsidRDefault="007A432D" w:rsidP="00DF38E9">
      <w:pPr>
        <w:spacing w:after="150" w:line="240" w:lineRule="auto"/>
        <w:jc w:val="both"/>
        <w:rPr>
          <w:rFonts w:ascii="Segoe UI" w:eastAsia="Times New Roman" w:hAnsi="Segoe UI" w:cs="Segoe UI"/>
          <w:sz w:val="20"/>
          <w:szCs w:val="20"/>
          <w:lang w:eastAsia="fr-FR"/>
        </w:rPr>
      </w:pPr>
    </w:p>
    <w:p w:rsidR="00DF38E9" w:rsidRPr="00F23E7A" w:rsidRDefault="00DF38E9" w:rsidP="00DF38E9">
      <w:pPr>
        <w:spacing w:after="150" w:line="240" w:lineRule="auto"/>
        <w:jc w:val="both"/>
        <w:rPr>
          <w:rFonts w:ascii="Segoe UI" w:eastAsia="Times New Roman" w:hAnsi="Segoe UI" w:cs="Segoe UI"/>
          <w:sz w:val="20"/>
          <w:szCs w:val="20"/>
          <w:lang w:eastAsia="fr-FR"/>
        </w:rPr>
      </w:pPr>
      <w:proofErr w:type="spellStart"/>
      <w:r w:rsidRPr="00F23E7A">
        <w:rPr>
          <w:rFonts w:ascii="Segoe UI" w:eastAsia="Times New Roman" w:hAnsi="Segoe UI" w:cs="Segoe UI"/>
          <w:sz w:val="20"/>
          <w:szCs w:val="20"/>
          <w:lang w:eastAsia="fr-FR"/>
        </w:rPr>
        <w:t>Transathlon</w:t>
      </w:r>
      <w:proofErr w:type="spellEnd"/>
      <w:r w:rsidRPr="00F23E7A">
        <w:rPr>
          <w:rFonts w:ascii="Segoe UI" w:eastAsia="Times New Roman" w:hAnsi="Segoe UI" w:cs="Segoe UI"/>
          <w:sz w:val="20"/>
          <w:szCs w:val="20"/>
          <w:lang w:eastAsia="fr-FR"/>
        </w:rPr>
        <w:t xml:space="preserve"> </w:t>
      </w:r>
      <w:r>
        <w:rPr>
          <w:rFonts w:ascii="Segoe UI" w:eastAsia="Times New Roman" w:hAnsi="Segoe UI" w:cs="Segoe UI"/>
          <w:sz w:val="20"/>
          <w:szCs w:val="20"/>
          <w:lang w:eastAsia="fr-FR"/>
        </w:rPr>
        <w:t>est le nouveau nom de</w:t>
      </w:r>
      <w:r w:rsidRPr="00F23E7A">
        <w:rPr>
          <w:rFonts w:ascii="Segoe UI" w:eastAsia="Times New Roman" w:hAnsi="Segoe UI" w:cs="Segoe UI"/>
          <w:sz w:val="20"/>
          <w:szCs w:val="20"/>
          <w:lang w:eastAsia="fr-FR"/>
        </w:rPr>
        <w:t xml:space="preserve"> Startup in Motion, qui, en deux éditions, a récompensé 13 projets et start-up parmi lesquels : </w:t>
      </w:r>
    </w:p>
    <w:p w:rsidR="00DF38E9" w:rsidRPr="00882644" w:rsidRDefault="00DF38E9" w:rsidP="00882644">
      <w:pPr>
        <w:pStyle w:val="Paragraphedeliste"/>
        <w:numPr>
          <w:ilvl w:val="0"/>
          <w:numId w:val="7"/>
        </w:numPr>
        <w:spacing w:after="150" w:line="240" w:lineRule="auto"/>
        <w:jc w:val="both"/>
        <w:rPr>
          <w:rFonts w:ascii="Segoe UI" w:eastAsia="Times New Roman" w:hAnsi="Segoe UI" w:cs="Segoe UI"/>
          <w:bCs/>
          <w:sz w:val="20"/>
          <w:szCs w:val="20"/>
          <w:lang w:eastAsia="fr-FR"/>
        </w:rPr>
      </w:pPr>
      <w:r w:rsidRPr="00882644">
        <w:rPr>
          <w:rFonts w:ascii="Segoe UI" w:eastAsia="Times New Roman" w:hAnsi="Segoe UI" w:cs="Segoe UI"/>
          <w:bCs/>
          <w:sz w:val="20"/>
          <w:szCs w:val="20"/>
          <w:lang w:eastAsia="fr-FR"/>
        </w:rPr>
        <w:t xml:space="preserve">« </w:t>
      </w:r>
      <w:proofErr w:type="spellStart"/>
      <w:r w:rsidRPr="00882644">
        <w:rPr>
          <w:rFonts w:ascii="Segoe UI" w:eastAsia="Times New Roman" w:hAnsi="Segoe UI" w:cs="Segoe UI"/>
          <w:bCs/>
          <w:sz w:val="20"/>
          <w:szCs w:val="20"/>
          <w:lang w:eastAsia="fr-FR"/>
        </w:rPr>
        <w:t>Mediwat</w:t>
      </w:r>
      <w:proofErr w:type="spellEnd"/>
      <w:r w:rsidRPr="00882644">
        <w:rPr>
          <w:rFonts w:ascii="Segoe UI" w:eastAsia="Times New Roman" w:hAnsi="Segoe UI" w:cs="Segoe UI"/>
          <w:bCs/>
          <w:sz w:val="20"/>
          <w:szCs w:val="20"/>
          <w:lang w:eastAsia="fr-FR"/>
        </w:rPr>
        <w:t xml:space="preserve"> », projet porté par Mathias </w:t>
      </w:r>
      <w:proofErr w:type="spellStart"/>
      <w:r w:rsidRPr="00882644">
        <w:rPr>
          <w:rFonts w:ascii="Segoe UI" w:eastAsia="Times New Roman" w:hAnsi="Segoe UI" w:cs="Segoe UI"/>
          <w:bCs/>
          <w:sz w:val="20"/>
          <w:szCs w:val="20"/>
          <w:lang w:eastAsia="fr-FR"/>
        </w:rPr>
        <w:t>Blandeau</w:t>
      </w:r>
      <w:proofErr w:type="spellEnd"/>
      <w:r w:rsidRPr="00882644">
        <w:rPr>
          <w:rFonts w:ascii="Segoe UI" w:eastAsia="Times New Roman" w:hAnsi="Segoe UI" w:cs="Segoe UI"/>
          <w:bCs/>
          <w:sz w:val="20"/>
          <w:szCs w:val="20"/>
          <w:lang w:eastAsia="fr-FR"/>
        </w:rPr>
        <w:t xml:space="preserve"> et Jérémie Guerra, Valenciennes (59) : d</w:t>
      </w:r>
      <w:r w:rsidRPr="00882644">
        <w:rPr>
          <w:rFonts w:ascii="Segoe UI" w:eastAsia="Times New Roman" w:hAnsi="Segoe UI" w:cs="Segoe UI"/>
          <w:sz w:val="20"/>
          <w:szCs w:val="20"/>
          <w:lang w:eastAsia="fr-FR"/>
        </w:rPr>
        <w:t>ispositif embarqué pour l’aide au diagnostic du risque de chute ;</w:t>
      </w:r>
    </w:p>
    <w:p w:rsidR="00DF38E9" w:rsidRPr="00882644" w:rsidRDefault="00DF38E9" w:rsidP="00882644">
      <w:pPr>
        <w:pStyle w:val="Paragraphedeliste"/>
        <w:numPr>
          <w:ilvl w:val="0"/>
          <w:numId w:val="7"/>
        </w:numPr>
        <w:spacing w:after="150" w:line="240" w:lineRule="auto"/>
        <w:jc w:val="both"/>
        <w:rPr>
          <w:rFonts w:ascii="Segoe UI" w:eastAsia="Times New Roman" w:hAnsi="Segoe UI" w:cs="Segoe UI"/>
          <w:bCs/>
          <w:sz w:val="20"/>
          <w:szCs w:val="20"/>
          <w:lang w:eastAsia="fr-FR"/>
        </w:rPr>
      </w:pPr>
      <w:r w:rsidRPr="00882644">
        <w:rPr>
          <w:rFonts w:ascii="Segoe UI" w:eastAsia="Times New Roman" w:hAnsi="Segoe UI" w:cs="Segoe UI"/>
          <w:bCs/>
          <w:sz w:val="20"/>
          <w:szCs w:val="20"/>
          <w:lang w:eastAsia="fr-FR"/>
        </w:rPr>
        <w:t xml:space="preserve">« </w:t>
      </w:r>
      <w:proofErr w:type="spellStart"/>
      <w:r w:rsidRPr="00882644">
        <w:rPr>
          <w:rFonts w:ascii="Segoe UI" w:eastAsia="Times New Roman" w:hAnsi="Segoe UI" w:cs="Segoe UI"/>
          <w:bCs/>
          <w:sz w:val="20"/>
          <w:szCs w:val="20"/>
          <w:lang w:eastAsia="fr-FR"/>
        </w:rPr>
        <w:t>fluid.e</w:t>
      </w:r>
      <w:proofErr w:type="spellEnd"/>
      <w:r w:rsidRPr="00882644">
        <w:rPr>
          <w:rFonts w:ascii="Segoe UI" w:eastAsia="Times New Roman" w:hAnsi="Segoe UI" w:cs="Segoe UI"/>
          <w:bCs/>
          <w:sz w:val="20"/>
          <w:szCs w:val="20"/>
          <w:lang w:eastAsia="fr-FR"/>
        </w:rPr>
        <w:t xml:space="preserve"> », projet porté par Quentin </w:t>
      </w:r>
      <w:proofErr w:type="spellStart"/>
      <w:r w:rsidRPr="00882644">
        <w:rPr>
          <w:rFonts w:ascii="Segoe UI" w:eastAsia="Times New Roman" w:hAnsi="Segoe UI" w:cs="Segoe UI"/>
          <w:bCs/>
          <w:sz w:val="20"/>
          <w:szCs w:val="20"/>
          <w:lang w:eastAsia="fr-FR"/>
        </w:rPr>
        <w:t>Deroo</w:t>
      </w:r>
      <w:proofErr w:type="spellEnd"/>
      <w:r w:rsidRPr="00882644">
        <w:rPr>
          <w:rFonts w:ascii="Segoe UI" w:eastAsia="Times New Roman" w:hAnsi="Segoe UI" w:cs="Segoe UI"/>
          <w:bCs/>
          <w:sz w:val="20"/>
          <w:szCs w:val="20"/>
          <w:lang w:eastAsia="fr-FR"/>
        </w:rPr>
        <w:t xml:space="preserve"> et Benjamin Delattre, Lille (59) : d</w:t>
      </w:r>
      <w:r w:rsidRPr="00882644">
        <w:rPr>
          <w:rFonts w:ascii="Segoe UI" w:eastAsia="Times New Roman" w:hAnsi="Segoe UI" w:cs="Segoe UI"/>
          <w:sz w:val="20"/>
          <w:szCs w:val="20"/>
          <w:lang w:eastAsia="fr-FR"/>
        </w:rPr>
        <w:t xml:space="preserve">éveloppement de capteurs et d’un outil de consolidation des données pour rendre les routes connectées. </w:t>
      </w:r>
    </w:p>
    <w:p w:rsidR="00A21C08" w:rsidRDefault="00A21C08" w:rsidP="00FD4537">
      <w:pPr>
        <w:spacing w:after="150" w:line="240" w:lineRule="auto"/>
        <w:jc w:val="both"/>
        <w:rPr>
          <w:rFonts w:ascii="Segoe UI" w:eastAsia="Times New Roman" w:hAnsi="Segoe UI" w:cs="Segoe UI"/>
          <w:b/>
          <w:sz w:val="20"/>
          <w:szCs w:val="20"/>
          <w:lang w:eastAsia="fr-FR"/>
        </w:rPr>
      </w:pPr>
    </w:p>
    <w:p w:rsidR="002022AF" w:rsidRPr="00F23E7A" w:rsidRDefault="00E314CC" w:rsidP="00FD4537">
      <w:pPr>
        <w:pStyle w:val="Pieddepage"/>
        <w:jc w:val="center"/>
        <w:rPr>
          <w:rFonts w:ascii="Segoe UI" w:hAnsi="Segoe UI" w:cs="Segoe UI"/>
          <w:b/>
          <w:sz w:val="20"/>
          <w:szCs w:val="20"/>
        </w:rPr>
      </w:pPr>
      <w:r w:rsidRPr="00F23E7A">
        <w:rPr>
          <w:rFonts w:ascii="Segoe UI" w:hAnsi="Segoe UI" w:cs="Segoe UI"/>
          <w:b/>
          <w:sz w:val="20"/>
          <w:szCs w:val="20"/>
        </w:rPr>
        <w:t>CONTACT PRESSE</w:t>
      </w:r>
    </w:p>
    <w:p w:rsidR="002D7C1D" w:rsidRPr="00F23E7A" w:rsidRDefault="002022AF" w:rsidP="00C25047">
      <w:pPr>
        <w:spacing w:after="0" w:line="240" w:lineRule="auto"/>
        <w:jc w:val="center"/>
        <w:rPr>
          <w:rFonts w:ascii="Segoe UI" w:hAnsi="Segoe UI" w:cs="Segoe UI"/>
          <w:sz w:val="18"/>
          <w:szCs w:val="18"/>
        </w:rPr>
      </w:pPr>
      <w:r w:rsidRPr="00F23E7A">
        <w:rPr>
          <w:rFonts w:ascii="Segoe UI" w:hAnsi="Segoe UI" w:cs="Segoe UI"/>
          <w:sz w:val="20"/>
          <w:szCs w:val="20"/>
        </w:rPr>
        <w:t xml:space="preserve">Louise </w:t>
      </w:r>
      <w:proofErr w:type="spellStart"/>
      <w:r w:rsidRPr="00F23E7A">
        <w:rPr>
          <w:rFonts w:ascii="Segoe UI" w:hAnsi="Segoe UI" w:cs="Segoe UI"/>
          <w:sz w:val="20"/>
          <w:szCs w:val="20"/>
        </w:rPr>
        <w:t>Tesse</w:t>
      </w:r>
      <w:proofErr w:type="spellEnd"/>
      <w:r w:rsidR="00AD2EB6" w:rsidRPr="00F23E7A">
        <w:rPr>
          <w:rFonts w:ascii="Segoe UI" w:hAnsi="Segoe UI" w:cs="Segoe UI"/>
          <w:sz w:val="20"/>
          <w:szCs w:val="20"/>
        </w:rPr>
        <w:t>, Responsable Communication</w:t>
      </w:r>
      <w:r w:rsidRPr="00F23E7A">
        <w:rPr>
          <w:rFonts w:ascii="Segoe UI" w:hAnsi="Segoe UI" w:cs="Segoe UI"/>
          <w:sz w:val="20"/>
          <w:szCs w:val="20"/>
        </w:rPr>
        <w:t> : 03</w:t>
      </w:r>
      <w:r w:rsidR="00244273" w:rsidRPr="00F23E7A">
        <w:rPr>
          <w:rFonts w:ascii="Segoe UI" w:hAnsi="Segoe UI" w:cs="Segoe UI"/>
          <w:sz w:val="20"/>
          <w:szCs w:val="20"/>
        </w:rPr>
        <w:t xml:space="preserve"> </w:t>
      </w:r>
      <w:r w:rsidRPr="00F23E7A">
        <w:rPr>
          <w:rFonts w:ascii="Segoe UI" w:hAnsi="Segoe UI" w:cs="Segoe UI"/>
          <w:sz w:val="20"/>
          <w:szCs w:val="20"/>
        </w:rPr>
        <w:t>27</w:t>
      </w:r>
      <w:r w:rsidR="00244273" w:rsidRPr="00F23E7A">
        <w:rPr>
          <w:rFonts w:ascii="Segoe UI" w:hAnsi="Segoe UI" w:cs="Segoe UI"/>
          <w:sz w:val="20"/>
          <w:szCs w:val="20"/>
        </w:rPr>
        <w:t xml:space="preserve"> </w:t>
      </w:r>
      <w:r w:rsidRPr="00F23E7A">
        <w:rPr>
          <w:rFonts w:ascii="Segoe UI" w:hAnsi="Segoe UI" w:cs="Segoe UI"/>
          <w:sz w:val="20"/>
          <w:szCs w:val="20"/>
        </w:rPr>
        <w:t>51</w:t>
      </w:r>
      <w:r w:rsidR="00244273" w:rsidRPr="00F23E7A">
        <w:rPr>
          <w:rFonts w:ascii="Segoe UI" w:hAnsi="Segoe UI" w:cs="Segoe UI"/>
          <w:sz w:val="20"/>
          <w:szCs w:val="20"/>
        </w:rPr>
        <w:t xml:space="preserve"> </w:t>
      </w:r>
      <w:r w:rsidRPr="00F23E7A">
        <w:rPr>
          <w:rFonts w:ascii="Segoe UI" w:hAnsi="Segoe UI" w:cs="Segoe UI"/>
          <w:sz w:val="20"/>
          <w:szCs w:val="20"/>
        </w:rPr>
        <w:t>11</w:t>
      </w:r>
      <w:r w:rsidR="00244273" w:rsidRPr="00F23E7A">
        <w:rPr>
          <w:rFonts w:ascii="Segoe UI" w:hAnsi="Segoe UI" w:cs="Segoe UI"/>
          <w:sz w:val="20"/>
          <w:szCs w:val="20"/>
        </w:rPr>
        <w:t xml:space="preserve"> </w:t>
      </w:r>
      <w:r w:rsidRPr="00F23E7A">
        <w:rPr>
          <w:rFonts w:ascii="Segoe UI" w:hAnsi="Segoe UI" w:cs="Segoe UI"/>
          <w:sz w:val="20"/>
          <w:szCs w:val="20"/>
        </w:rPr>
        <w:t xml:space="preserve">59 – </w:t>
      </w:r>
      <w:hyperlink r:id="rId9" w:history="1">
        <w:r w:rsidR="00AD2EB6" w:rsidRPr="00F23E7A">
          <w:rPr>
            <w:rStyle w:val="Lienhypertexte"/>
            <w:rFonts w:ascii="Segoe UI" w:hAnsi="Segoe UI" w:cs="Segoe UI"/>
            <w:sz w:val="20"/>
            <w:szCs w:val="20"/>
          </w:rPr>
          <w:t>louise.tesse@transalley.com</w:t>
        </w:r>
      </w:hyperlink>
    </w:p>
    <w:sectPr w:rsidR="002D7C1D" w:rsidRPr="00F23E7A" w:rsidSect="00AD2EB6">
      <w:headerReference w:type="default" r:id="rId10"/>
      <w:footerReference w:type="default" r:id="rId11"/>
      <w:pgSz w:w="11906" w:h="16838"/>
      <w:pgMar w:top="1134" w:right="1417" w:bottom="851" w:left="1417"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08" w:rsidRDefault="00A21C08">
      <w:pPr>
        <w:spacing w:after="0" w:line="240" w:lineRule="auto"/>
      </w:pPr>
      <w:r>
        <w:separator/>
      </w:r>
    </w:p>
  </w:endnote>
  <w:endnote w:type="continuationSeparator" w:id="0">
    <w:p w:rsidR="00A21C08" w:rsidRDefault="00A2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08" w:rsidRDefault="00A21C08">
    <w:pPr>
      <w:pStyle w:val="Pieddepage"/>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08" w:rsidRDefault="00A21C08">
      <w:pPr>
        <w:spacing w:after="0" w:line="240" w:lineRule="auto"/>
      </w:pPr>
      <w:r>
        <w:separator/>
      </w:r>
    </w:p>
  </w:footnote>
  <w:footnote w:type="continuationSeparator" w:id="0">
    <w:p w:rsidR="00A21C08" w:rsidRDefault="00A21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08" w:rsidRDefault="00A21C08">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6312D"/>
    <w:multiLevelType w:val="multilevel"/>
    <w:tmpl w:val="83806EC2"/>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31A12032"/>
    <w:multiLevelType w:val="multilevel"/>
    <w:tmpl w:val="A26A24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7F578E2"/>
    <w:multiLevelType w:val="hybridMultilevel"/>
    <w:tmpl w:val="E618AD54"/>
    <w:lvl w:ilvl="0" w:tplc="2C9A8BF6">
      <w:numFmt w:val="bullet"/>
      <w:lvlText w:val="-"/>
      <w:lvlJc w:val="left"/>
      <w:pPr>
        <w:ind w:left="720" w:hanging="360"/>
      </w:pPr>
      <w:rPr>
        <w:rFonts w:ascii="Segoe UI" w:eastAsia="MS Mincho"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5607F2"/>
    <w:multiLevelType w:val="hybridMultilevel"/>
    <w:tmpl w:val="E0B28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A7470D"/>
    <w:multiLevelType w:val="hybridMultilevel"/>
    <w:tmpl w:val="064A8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0279F3"/>
    <w:multiLevelType w:val="multilevel"/>
    <w:tmpl w:val="43EC13C8"/>
    <w:lvl w:ilvl="0">
      <w:start w:val="1"/>
      <w:numFmt w:val="bullet"/>
      <w:lvlText w:val="-"/>
      <w:lvlJc w:val="left"/>
      <w:pPr>
        <w:ind w:left="720" w:hanging="360"/>
      </w:pPr>
      <w:rPr>
        <w:rFonts w:ascii="Calibri" w:hAnsi="Calibri" w:cs="Tahoma"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EE5755A"/>
    <w:multiLevelType w:val="hybridMultilevel"/>
    <w:tmpl w:val="FBE05F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D3"/>
    <w:rsid w:val="00042212"/>
    <w:rsid w:val="0004301A"/>
    <w:rsid w:val="00053CB5"/>
    <w:rsid w:val="000B0940"/>
    <w:rsid w:val="000D0652"/>
    <w:rsid w:val="001043C4"/>
    <w:rsid w:val="0015069E"/>
    <w:rsid w:val="001D6419"/>
    <w:rsid w:val="001E7721"/>
    <w:rsid w:val="002022AF"/>
    <w:rsid w:val="00244273"/>
    <w:rsid w:val="00294122"/>
    <w:rsid w:val="002A7317"/>
    <w:rsid w:val="002B2493"/>
    <w:rsid w:val="002D144B"/>
    <w:rsid w:val="002D7C1D"/>
    <w:rsid w:val="003447C4"/>
    <w:rsid w:val="0039429A"/>
    <w:rsid w:val="003A2796"/>
    <w:rsid w:val="003C237B"/>
    <w:rsid w:val="0043157C"/>
    <w:rsid w:val="004A5311"/>
    <w:rsid w:val="004F6933"/>
    <w:rsid w:val="00502917"/>
    <w:rsid w:val="00542F05"/>
    <w:rsid w:val="00597126"/>
    <w:rsid w:val="006A4616"/>
    <w:rsid w:val="006F78F3"/>
    <w:rsid w:val="00734AC3"/>
    <w:rsid w:val="00797469"/>
    <w:rsid w:val="007A432D"/>
    <w:rsid w:val="007A660B"/>
    <w:rsid w:val="007F24FE"/>
    <w:rsid w:val="008002D6"/>
    <w:rsid w:val="00801541"/>
    <w:rsid w:val="008160F3"/>
    <w:rsid w:val="008265FA"/>
    <w:rsid w:val="008431BD"/>
    <w:rsid w:val="00855CD5"/>
    <w:rsid w:val="00873F07"/>
    <w:rsid w:val="00882644"/>
    <w:rsid w:val="008D56FB"/>
    <w:rsid w:val="008F06C2"/>
    <w:rsid w:val="009147E4"/>
    <w:rsid w:val="0092191E"/>
    <w:rsid w:val="00956EAF"/>
    <w:rsid w:val="009B1F60"/>
    <w:rsid w:val="009C6320"/>
    <w:rsid w:val="009E178A"/>
    <w:rsid w:val="00A0025D"/>
    <w:rsid w:val="00A16AF5"/>
    <w:rsid w:val="00A20DF4"/>
    <w:rsid w:val="00A21C08"/>
    <w:rsid w:val="00A958F1"/>
    <w:rsid w:val="00A95FF7"/>
    <w:rsid w:val="00AA0008"/>
    <w:rsid w:val="00AD2EB6"/>
    <w:rsid w:val="00B44262"/>
    <w:rsid w:val="00B46F95"/>
    <w:rsid w:val="00B8378C"/>
    <w:rsid w:val="00BC48E9"/>
    <w:rsid w:val="00BE1E47"/>
    <w:rsid w:val="00C25047"/>
    <w:rsid w:val="00CA7CB0"/>
    <w:rsid w:val="00CC73F8"/>
    <w:rsid w:val="00D15B2C"/>
    <w:rsid w:val="00D478D3"/>
    <w:rsid w:val="00DD0900"/>
    <w:rsid w:val="00DE51E6"/>
    <w:rsid w:val="00DF38E9"/>
    <w:rsid w:val="00E314CC"/>
    <w:rsid w:val="00E32BB6"/>
    <w:rsid w:val="00E35A5A"/>
    <w:rsid w:val="00E66EFA"/>
    <w:rsid w:val="00E94EBA"/>
    <w:rsid w:val="00EA4715"/>
    <w:rsid w:val="00EB2143"/>
    <w:rsid w:val="00EF0A09"/>
    <w:rsid w:val="00F23E7A"/>
    <w:rsid w:val="00F82CD3"/>
    <w:rsid w:val="00FA04AA"/>
    <w:rsid w:val="00FD453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ahoma"/>
        <w:sz w:val="22"/>
        <w:szCs w:val="22"/>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itre3">
    <w:name w:val="heading 3"/>
    <w:basedOn w:val="Titre"/>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qFormat/>
    <w:rPr>
      <w:rFonts w:ascii="Tahoma" w:hAnsi="Tahoma" w:cs="Tahoma"/>
      <w:sz w:val="16"/>
      <w:szCs w:val="16"/>
    </w:rPr>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ListLabel1">
    <w:name w:val="ListLabel 1"/>
    <w:qFormat/>
    <w:rPr>
      <w:rFonts w:eastAsia="MS Mincho" w:cs="Tahoma"/>
      <w:b/>
      <w:sz w:val="21"/>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extedebulles">
    <w:name w:val="Balloon Text"/>
    <w:basedOn w:val="Normal"/>
    <w:qFormat/>
    <w:pPr>
      <w:spacing w:after="0" w:line="240" w:lineRule="auto"/>
    </w:pPr>
    <w:rPr>
      <w:rFonts w:ascii="Tahoma" w:hAnsi="Tahoma"/>
      <w:sz w:val="16"/>
      <w:szCs w:val="16"/>
    </w:rPr>
  </w:style>
  <w:style w:type="paragraph" w:styleId="Paragraphedeliste">
    <w:name w:val="List Paragraph"/>
    <w:basedOn w:val="Normal"/>
    <w:uiPriority w:val="34"/>
    <w:qFormat/>
    <w:pPr>
      <w:ind w:left="720"/>
      <w:contextualSpacing/>
    </w:p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character" w:styleId="Lienhypertexte">
    <w:name w:val="Hyperlink"/>
    <w:basedOn w:val="Policepardfaut"/>
    <w:uiPriority w:val="99"/>
    <w:unhideWhenUsed/>
    <w:rsid w:val="002022AF"/>
    <w:rPr>
      <w:color w:val="0000FF" w:themeColor="hyperlink"/>
      <w:u w:val="single"/>
    </w:rPr>
  </w:style>
  <w:style w:type="paragraph" w:styleId="NormalWeb">
    <w:name w:val="Normal (Web)"/>
    <w:basedOn w:val="Normal"/>
    <w:uiPriority w:val="99"/>
    <w:semiHidden/>
    <w:unhideWhenUsed/>
    <w:rsid w:val="002941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873F07"/>
    <w:pPr>
      <w:autoSpaceDE w:val="0"/>
      <w:autoSpaceDN w:val="0"/>
      <w:adjustRightInd w:val="0"/>
    </w:pPr>
    <w:rPr>
      <w:rFonts w:ascii="Segoe UI" w:hAnsi="Segoe UI" w:cs="Segoe U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ahoma"/>
        <w:sz w:val="22"/>
        <w:szCs w:val="22"/>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itre3">
    <w:name w:val="heading 3"/>
    <w:basedOn w:val="Titre"/>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qFormat/>
    <w:rPr>
      <w:rFonts w:ascii="Tahoma" w:hAnsi="Tahoma" w:cs="Tahoma"/>
      <w:sz w:val="16"/>
      <w:szCs w:val="16"/>
    </w:rPr>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ListLabel1">
    <w:name w:val="ListLabel 1"/>
    <w:qFormat/>
    <w:rPr>
      <w:rFonts w:eastAsia="MS Mincho" w:cs="Tahoma"/>
      <w:b/>
      <w:sz w:val="21"/>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extedebulles">
    <w:name w:val="Balloon Text"/>
    <w:basedOn w:val="Normal"/>
    <w:qFormat/>
    <w:pPr>
      <w:spacing w:after="0" w:line="240" w:lineRule="auto"/>
    </w:pPr>
    <w:rPr>
      <w:rFonts w:ascii="Tahoma" w:hAnsi="Tahoma"/>
      <w:sz w:val="16"/>
      <w:szCs w:val="16"/>
    </w:rPr>
  </w:style>
  <w:style w:type="paragraph" w:styleId="Paragraphedeliste">
    <w:name w:val="List Paragraph"/>
    <w:basedOn w:val="Normal"/>
    <w:uiPriority w:val="34"/>
    <w:qFormat/>
    <w:pPr>
      <w:ind w:left="720"/>
      <w:contextualSpacing/>
    </w:p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character" w:styleId="Lienhypertexte">
    <w:name w:val="Hyperlink"/>
    <w:basedOn w:val="Policepardfaut"/>
    <w:uiPriority w:val="99"/>
    <w:unhideWhenUsed/>
    <w:rsid w:val="002022AF"/>
    <w:rPr>
      <w:color w:val="0000FF" w:themeColor="hyperlink"/>
      <w:u w:val="single"/>
    </w:rPr>
  </w:style>
  <w:style w:type="paragraph" w:styleId="NormalWeb">
    <w:name w:val="Normal (Web)"/>
    <w:basedOn w:val="Normal"/>
    <w:uiPriority w:val="99"/>
    <w:semiHidden/>
    <w:unhideWhenUsed/>
    <w:rsid w:val="002941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873F07"/>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uise.tesse@transalley.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471</Words>
  <Characters>2596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UVHC</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Dinter</dc:creator>
  <cp:lastModifiedBy>Louise Tesse</cp:lastModifiedBy>
  <cp:revision>11</cp:revision>
  <cp:lastPrinted>2018-12-06T16:55:00Z</cp:lastPrinted>
  <dcterms:created xsi:type="dcterms:W3CDTF">2019-05-13T15:07:00Z</dcterms:created>
  <dcterms:modified xsi:type="dcterms:W3CDTF">2019-05-14T14:09:00Z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