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D3" w:rsidRPr="008160F3" w:rsidRDefault="00AD2EB6" w:rsidP="00EC615B">
      <w:pPr>
        <w:spacing w:after="0"/>
        <w:jc w:val="right"/>
        <w:rPr>
          <w:rFonts w:ascii="Segoe UI" w:hAnsi="Segoe UI" w:cs="Segoe UI"/>
          <w:b/>
          <w:color w:val="2B7ED2"/>
          <w:sz w:val="18"/>
          <w:szCs w:val="18"/>
        </w:rPr>
      </w:pPr>
      <w:r w:rsidRPr="00EC615B">
        <w:rPr>
          <w:noProof/>
          <w:sz w:val="20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 wp14:anchorId="1D3414B3" wp14:editId="720AC58E">
            <wp:simplePos x="0" y="0"/>
            <wp:positionH relativeFrom="column">
              <wp:posOffset>33655</wp:posOffset>
            </wp:positionH>
            <wp:positionV relativeFrom="paragraph">
              <wp:posOffset>-139065</wp:posOffset>
            </wp:positionV>
            <wp:extent cx="1066800" cy="1066800"/>
            <wp:effectExtent l="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8D3" w:rsidRPr="00EC615B">
        <w:rPr>
          <w:rFonts w:ascii="Segoe UI" w:hAnsi="Segoe UI" w:cs="Segoe UI"/>
          <w:sz w:val="20"/>
          <w:szCs w:val="18"/>
        </w:rPr>
        <w:t xml:space="preserve">Valenciennes, </w:t>
      </w:r>
      <w:r w:rsidR="00244273" w:rsidRPr="00EC615B">
        <w:rPr>
          <w:rFonts w:ascii="Segoe UI" w:hAnsi="Segoe UI" w:cs="Segoe UI"/>
          <w:sz w:val="20"/>
          <w:szCs w:val="18"/>
        </w:rPr>
        <w:t xml:space="preserve">le </w:t>
      </w:r>
      <w:r w:rsidR="00CE6673" w:rsidRPr="00EC615B">
        <w:rPr>
          <w:rFonts w:ascii="Segoe UI" w:hAnsi="Segoe UI" w:cs="Segoe UI"/>
          <w:sz w:val="20"/>
          <w:szCs w:val="18"/>
        </w:rPr>
        <w:t>2</w:t>
      </w:r>
      <w:r w:rsidR="0032621E">
        <w:rPr>
          <w:rFonts w:ascii="Segoe UI" w:hAnsi="Segoe UI" w:cs="Segoe UI"/>
          <w:sz w:val="20"/>
          <w:szCs w:val="18"/>
        </w:rPr>
        <w:t>5</w:t>
      </w:r>
      <w:r w:rsidR="00CE6673" w:rsidRPr="00EC615B">
        <w:rPr>
          <w:rFonts w:ascii="Segoe UI" w:hAnsi="Segoe UI" w:cs="Segoe UI"/>
          <w:sz w:val="20"/>
          <w:szCs w:val="18"/>
        </w:rPr>
        <w:t xml:space="preserve"> mars</w:t>
      </w:r>
      <w:r w:rsidR="00244273" w:rsidRPr="00EC615B">
        <w:rPr>
          <w:rFonts w:ascii="Segoe UI" w:hAnsi="Segoe UI" w:cs="Segoe UI"/>
          <w:sz w:val="20"/>
          <w:szCs w:val="18"/>
        </w:rPr>
        <w:t xml:space="preserve"> 2019</w:t>
      </w:r>
    </w:p>
    <w:p w:rsidR="00D478D3" w:rsidRPr="00AD2EB6" w:rsidRDefault="00D478D3" w:rsidP="00EC615B">
      <w:pPr>
        <w:spacing w:after="0"/>
        <w:jc w:val="center"/>
        <w:rPr>
          <w:rFonts w:ascii="Segoe UI" w:hAnsi="Segoe UI" w:cs="Segoe UI"/>
          <w:color w:val="2B7ED2"/>
          <w:sz w:val="18"/>
        </w:rPr>
      </w:pPr>
    </w:p>
    <w:p w:rsidR="008D56FB" w:rsidRPr="00AD2EB6" w:rsidRDefault="008D56FB" w:rsidP="00EC615B">
      <w:pPr>
        <w:spacing w:after="0"/>
        <w:ind w:left="1416" w:firstLine="708"/>
        <w:rPr>
          <w:rFonts w:ascii="Segoe UI" w:hAnsi="Segoe UI" w:cs="Segoe UI"/>
          <w:b/>
          <w:bCs/>
          <w:color w:val="009900"/>
          <w:sz w:val="28"/>
        </w:rPr>
      </w:pPr>
      <w:r w:rsidRPr="00AD2EB6">
        <w:rPr>
          <w:rFonts w:ascii="Segoe UI" w:hAnsi="Segoe UI" w:cs="Segoe UI"/>
          <w:b/>
          <w:bCs/>
          <w:color w:val="009900"/>
          <w:sz w:val="28"/>
        </w:rPr>
        <w:t>COMMUNIQU</w:t>
      </w:r>
      <w:r w:rsidR="00D15B2C" w:rsidRPr="00AD2EB6">
        <w:rPr>
          <w:rFonts w:ascii="Segoe UI" w:hAnsi="Segoe UI" w:cs="Segoe UI"/>
          <w:b/>
          <w:bCs/>
          <w:color w:val="009900"/>
          <w:sz w:val="28"/>
        </w:rPr>
        <w:t>E</w:t>
      </w:r>
      <w:r w:rsidRPr="00AD2EB6">
        <w:rPr>
          <w:rFonts w:ascii="Segoe UI" w:hAnsi="Segoe UI" w:cs="Segoe UI"/>
          <w:b/>
          <w:bCs/>
          <w:color w:val="009900"/>
          <w:sz w:val="28"/>
        </w:rPr>
        <w:t xml:space="preserve"> DE PRESSE</w:t>
      </w:r>
    </w:p>
    <w:p w:rsidR="00F82CD3" w:rsidRPr="00AD2EB6" w:rsidRDefault="000B0940" w:rsidP="00EC615B">
      <w:pPr>
        <w:spacing w:after="0"/>
        <w:ind w:left="1416" w:firstLine="708"/>
        <w:rPr>
          <w:rFonts w:ascii="Segoe UI" w:hAnsi="Segoe UI" w:cs="Segoe UI"/>
          <w:b/>
          <w:bCs/>
          <w:color w:val="009900"/>
          <w:sz w:val="24"/>
        </w:rPr>
      </w:pPr>
      <w:r>
        <w:rPr>
          <w:rFonts w:ascii="Segoe UI" w:hAnsi="Segoe UI" w:cs="Segoe UI"/>
          <w:b/>
          <w:bCs/>
          <w:color w:val="009900"/>
          <w:sz w:val="24"/>
        </w:rPr>
        <w:t>Transalley</w:t>
      </w:r>
      <w:r w:rsidR="00CE6673">
        <w:rPr>
          <w:rFonts w:ascii="Segoe UI" w:hAnsi="Segoe UI" w:cs="Segoe UI"/>
          <w:b/>
          <w:bCs/>
          <w:color w:val="009900"/>
          <w:sz w:val="24"/>
        </w:rPr>
        <w:t xml:space="preserve"> au SIFER du 26 au 28 mars</w:t>
      </w:r>
    </w:p>
    <w:p w:rsidR="008D56FB" w:rsidRPr="00AD2EB6" w:rsidRDefault="008D56FB" w:rsidP="00EC615B">
      <w:pPr>
        <w:spacing w:after="0"/>
        <w:ind w:left="1701" w:right="1701"/>
        <w:jc w:val="center"/>
        <w:rPr>
          <w:rFonts w:ascii="Segoe UI" w:hAnsi="Segoe UI" w:cs="Segoe UI"/>
          <w:color w:val="000000"/>
          <w:sz w:val="20"/>
        </w:rPr>
      </w:pPr>
    </w:p>
    <w:p w:rsidR="008160F3" w:rsidRDefault="008160F3" w:rsidP="00EC615B">
      <w:pPr>
        <w:spacing w:before="120" w:after="240"/>
        <w:jc w:val="both"/>
        <w:rPr>
          <w:rFonts w:ascii="Segoe UI" w:hAnsi="Segoe UI" w:cs="Segoe UI"/>
          <w:b/>
          <w:sz w:val="18"/>
          <w:szCs w:val="18"/>
        </w:rPr>
      </w:pPr>
    </w:p>
    <w:p w:rsidR="00F82CD3" w:rsidRPr="0092191E" w:rsidRDefault="00EE32B9" w:rsidP="00EC615B">
      <w:pPr>
        <w:spacing w:before="120" w:after="240"/>
        <w:jc w:val="both"/>
        <w:rPr>
          <w:rFonts w:ascii="Segoe UI" w:hAnsi="Segoe UI" w:cs="Segoe UI"/>
          <w:b/>
          <w:bCs/>
          <w:color w:val="000000"/>
          <w:sz w:val="20"/>
          <w:szCs w:val="18"/>
        </w:rPr>
      </w:pPr>
      <w:r>
        <w:rPr>
          <w:rFonts w:ascii="Segoe UI" w:hAnsi="Segoe UI" w:cs="Segoe UI"/>
          <w:b/>
          <w:sz w:val="20"/>
          <w:szCs w:val="18"/>
        </w:rPr>
        <w:t xml:space="preserve">L’incontournable Salon International de l’industrie </w:t>
      </w:r>
      <w:proofErr w:type="spellStart"/>
      <w:r>
        <w:rPr>
          <w:rFonts w:ascii="Segoe UI" w:hAnsi="Segoe UI" w:cs="Segoe UI"/>
          <w:b/>
          <w:sz w:val="20"/>
          <w:szCs w:val="18"/>
        </w:rPr>
        <w:t>FERroviaire</w:t>
      </w:r>
      <w:proofErr w:type="spellEnd"/>
      <w:r>
        <w:rPr>
          <w:rFonts w:ascii="Segoe UI" w:hAnsi="Segoe UI" w:cs="Segoe UI"/>
          <w:b/>
          <w:sz w:val="20"/>
          <w:szCs w:val="18"/>
        </w:rPr>
        <w:t xml:space="preserve"> revient à Lille du 26 au 28 mars. Transalley, technopôle des mobilités innovantes et durables, sera présent sur le pavillon des Hauts-de-France aux côtés de Valenciennes Métropole.</w:t>
      </w:r>
    </w:p>
    <w:p w:rsidR="00B406AC" w:rsidRDefault="009E2DF4" w:rsidP="00EC615B">
      <w:pPr>
        <w:spacing w:after="0"/>
        <w:jc w:val="both"/>
        <w:rPr>
          <w:rFonts w:ascii="Segoe UI" w:hAnsi="Segoe UI" w:cs="Segoe UI"/>
          <w:sz w:val="20"/>
          <w:szCs w:val="18"/>
        </w:rPr>
      </w:pPr>
      <w:r>
        <w:rPr>
          <w:rFonts w:ascii="Segoe UI" w:hAnsi="Segoe UI" w:cs="Segoe UI"/>
          <w:sz w:val="20"/>
          <w:szCs w:val="18"/>
        </w:rPr>
        <w:t xml:space="preserve">Valenciennes, capitale du ferroviaire, </w:t>
      </w:r>
      <w:r w:rsidR="007D08CD">
        <w:rPr>
          <w:rFonts w:ascii="Segoe UI" w:hAnsi="Segoe UI" w:cs="Segoe UI"/>
          <w:sz w:val="20"/>
          <w:szCs w:val="18"/>
        </w:rPr>
        <w:t xml:space="preserve">et sa région </w:t>
      </w:r>
      <w:r>
        <w:rPr>
          <w:rFonts w:ascii="Segoe UI" w:hAnsi="Segoe UI" w:cs="Segoe UI"/>
          <w:sz w:val="20"/>
          <w:szCs w:val="18"/>
        </w:rPr>
        <w:t>concentre</w:t>
      </w:r>
      <w:r w:rsidR="007D08CD">
        <w:rPr>
          <w:rFonts w:ascii="Segoe UI" w:hAnsi="Segoe UI" w:cs="Segoe UI"/>
          <w:sz w:val="20"/>
          <w:szCs w:val="18"/>
        </w:rPr>
        <w:t>nt</w:t>
      </w:r>
      <w:r>
        <w:rPr>
          <w:rFonts w:ascii="Segoe UI" w:hAnsi="Segoe UI" w:cs="Segoe UI"/>
          <w:sz w:val="20"/>
          <w:szCs w:val="18"/>
        </w:rPr>
        <w:t xml:space="preserve"> plus de 70% de l’activité ferroviaire régionale. C’est à deux pas de la ville que s’est développé </w:t>
      </w:r>
      <w:r w:rsidR="00B406AC">
        <w:rPr>
          <w:rFonts w:ascii="Segoe UI" w:hAnsi="Segoe UI" w:cs="Segoe UI"/>
          <w:sz w:val="20"/>
          <w:szCs w:val="18"/>
        </w:rPr>
        <w:t>Transalley</w:t>
      </w:r>
      <w:r>
        <w:rPr>
          <w:rFonts w:ascii="Segoe UI" w:hAnsi="Segoe UI" w:cs="Segoe UI"/>
          <w:sz w:val="20"/>
          <w:szCs w:val="18"/>
        </w:rPr>
        <w:t>. Le technopôle</w:t>
      </w:r>
      <w:r w:rsidR="00B406AC">
        <w:rPr>
          <w:rFonts w:ascii="Segoe UI" w:hAnsi="Segoe UI" w:cs="Segoe UI"/>
          <w:sz w:val="20"/>
          <w:szCs w:val="18"/>
        </w:rPr>
        <w:t xml:space="preserve"> regroupe </w:t>
      </w:r>
      <w:r w:rsidR="007D08CD">
        <w:rPr>
          <w:rFonts w:ascii="Segoe UI" w:hAnsi="Segoe UI" w:cs="Segoe UI"/>
          <w:sz w:val="20"/>
          <w:szCs w:val="18"/>
        </w:rPr>
        <w:t xml:space="preserve">en un même lieu </w:t>
      </w:r>
      <w:r w:rsidR="00B406AC">
        <w:rPr>
          <w:rFonts w:ascii="Segoe UI" w:hAnsi="Segoe UI" w:cs="Segoe UI"/>
          <w:sz w:val="20"/>
          <w:szCs w:val="18"/>
        </w:rPr>
        <w:t xml:space="preserve">l’écosystème ferroviaire, et plus généralement l’ensemble des mobilités, </w:t>
      </w:r>
      <w:r>
        <w:rPr>
          <w:rFonts w:ascii="Segoe UI" w:hAnsi="Segoe UI" w:cs="Segoe UI"/>
          <w:sz w:val="20"/>
          <w:szCs w:val="18"/>
        </w:rPr>
        <w:t>à proximité des centres de recherche et de formation</w:t>
      </w:r>
      <w:r w:rsidR="00B406AC">
        <w:rPr>
          <w:rFonts w:ascii="Segoe UI" w:hAnsi="Segoe UI" w:cs="Segoe UI"/>
          <w:sz w:val="20"/>
          <w:szCs w:val="18"/>
        </w:rPr>
        <w:t xml:space="preserve">. Au cœur du marché nord-européen des transports, l’endroit </w:t>
      </w:r>
      <w:r>
        <w:rPr>
          <w:rFonts w:ascii="Segoe UI" w:hAnsi="Segoe UI" w:cs="Segoe UI"/>
          <w:sz w:val="20"/>
          <w:szCs w:val="18"/>
        </w:rPr>
        <w:t xml:space="preserve">est </w:t>
      </w:r>
      <w:r w:rsidR="00B406AC">
        <w:rPr>
          <w:rFonts w:ascii="Segoe UI" w:hAnsi="Segoe UI" w:cs="Segoe UI"/>
          <w:sz w:val="20"/>
          <w:szCs w:val="18"/>
        </w:rPr>
        <w:t>idéal pour développer un bureau, une filiale, implanter un centre de formation ou de recherche</w:t>
      </w:r>
      <w:r>
        <w:rPr>
          <w:rFonts w:ascii="Segoe UI" w:hAnsi="Segoe UI" w:cs="Segoe UI"/>
          <w:sz w:val="20"/>
          <w:szCs w:val="18"/>
        </w:rPr>
        <w:t>, créer son entreprise</w:t>
      </w:r>
      <w:r w:rsidR="00B406AC">
        <w:rPr>
          <w:rFonts w:ascii="Segoe UI" w:hAnsi="Segoe UI" w:cs="Segoe UI"/>
          <w:sz w:val="20"/>
          <w:szCs w:val="18"/>
        </w:rPr>
        <w:t xml:space="preserve">. </w:t>
      </w:r>
    </w:p>
    <w:p w:rsidR="00B406AC" w:rsidRDefault="00B406AC" w:rsidP="00EC615B">
      <w:pPr>
        <w:spacing w:after="0"/>
        <w:jc w:val="both"/>
        <w:rPr>
          <w:rFonts w:ascii="Segoe UI" w:hAnsi="Segoe UI" w:cs="Segoe UI"/>
          <w:sz w:val="20"/>
          <w:szCs w:val="18"/>
        </w:rPr>
      </w:pPr>
    </w:p>
    <w:p w:rsidR="002D144B" w:rsidRPr="0092191E" w:rsidRDefault="00B406AC" w:rsidP="00EC615B">
      <w:pPr>
        <w:spacing w:after="0"/>
        <w:jc w:val="both"/>
        <w:rPr>
          <w:rFonts w:ascii="Segoe UI" w:hAnsi="Segoe UI" w:cs="Segoe UI"/>
          <w:b/>
          <w:sz w:val="20"/>
          <w:szCs w:val="18"/>
        </w:rPr>
      </w:pPr>
      <w:r>
        <w:rPr>
          <w:rFonts w:ascii="Segoe UI" w:hAnsi="Segoe UI" w:cs="Segoe UI"/>
          <w:b/>
          <w:sz w:val="20"/>
          <w:szCs w:val="18"/>
        </w:rPr>
        <w:t xml:space="preserve">Déjà 60 entités implantées sur le technopôle ! </w:t>
      </w:r>
    </w:p>
    <w:p w:rsidR="002E2D59" w:rsidRDefault="00EC615B" w:rsidP="00EC615B">
      <w:pPr>
        <w:pStyle w:val="NormalWeb"/>
        <w:spacing w:before="0" w:beforeAutospacing="0" w:after="0" w:afterAutospacing="0" w:line="276" w:lineRule="auto"/>
        <w:jc w:val="both"/>
        <w:rPr>
          <w:rFonts w:ascii="Segoe UI" w:hAnsi="Segoe UI" w:cs="Segoe UI"/>
          <w:sz w:val="20"/>
          <w:szCs w:val="18"/>
        </w:rPr>
      </w:pPr>
      <w:r>
        <w:rPr>
          <w:rFonts w:ascii="Segoe UI" w:hAnsi="Segoe UI" w:cs="Segoe UI"/>
          <w:sz w:val="20"/>
          <w:szCs w:val="18"/>
        </w:rPr>
        <w:t xml:space="preserve">Plus de </w:t>
      </w:r>
      <w:r w:rsidR="00B406AC">
        <w:rPr>
          <w:rFonts w:ascii="Segoe UI" w:hAnsi="Segoe UI" w:cs="Segoe UI"/>
          <w:sz w:val="20"/>
          <w:szCs w:val="18"/>
        </w:rPr>
        <w:t xml:space="preserve">60 entités </w:t>
      </w:r>
      <w:r w:rsidR="009E2DF4">
        <w:rPr>
          <w:rFonts w:ascii="Segoe UI" w:hAnsi="Segoe UI" w:cs="Segoe UI"/>
          <w:sz w:val="20"/>
          <w:szCs w:val="18"/>
        </w:rPr>
        <w:t xml:space="preserve">se sont d’ores et déjà </w:t>
      </w:r>
      <w:r w:rsidR="00B406AC">
        <w:rPr>
          <w:rFonts w:ascii="Segoe UI" w:hAnsi="Segoe UI" w:cs="Segoe UI"/>
          <w:sz w:val="20"/>
          <w:szCs w:val="18"/>
        </w:rPr>
        <w:t>installées à Transalley</w:t>
      </w:r>
      <w:r w:rsidR="008E39A2">
        <w:rPr>
          <w:rFonts w:ascii="Segoe UI" w:hAnsi="Segoe UI" w:cs="Segoe UI"/>
          <w:sz w:val="20"/>
          <w:szCs w:val="18"/>
        </w:rPr>
        <w:t>, labellisé Parc d’Innovation Hauts-de-France en 2018</w:t>
      </w:r>
      <w:r w:rsidR="009E2DF4">
        <w:rPr>
          <w:rFonts w:ascii="Segoe UI" w:hAnsi="Segoe UI" w:cs="Segoe UI"/>
          <w:sz w:val="20"/>
          <w:szCs w:val="18"/>
        </w:rPr>
        <w:t xml:space="preserve">. Parmi elles, on compte </w:t>
      </w:r>
      <w:r w:rsidR="008E39A2">
        <w:rPr>
          <w:rFonts w:ascii="Segoe UI" w:hAnsi="Segoe UI" w:cs="Segoe UI"/>
          <w:sz w:val="20"/>
          <w:szCs w:val="18"/>
        </w:rPr>
        <w:t>dans le secteur ferroviaire des</w:t>
      </w:r>
      <w:r w:rsidR="00D63CE7">
        <w:rPr>
          <w:rFonts w:ascii="Segoe UI" w:hAnsi="Segoe UI" w:cs="Segoe UI"/>
          <w:sz w:val="20"/>
          <w:szCs w:val="18"/>
        </w:rPr>
        <w:t xml:space="preserve"> a</w:t>
      </w:r>
      <w:r w:rsidR="009E2DF4">
        <w:rPr>
          <w:rFonts w:ascii="Segoe UI" w:hAnsi="Segoe UI" w:cs="Segoe UI"/>
          <w:sz w:val="20"/>
          <w:szCs w:val="18"/>
        </w:rPr>
        <w:t>cteurs</w:t>
      </w:r>
      <w:r w:rsidR="008E39A2">
        <w:rPr>
          <w:rFonts w:ascii="Segoe UI" w:hAnsi="Segoe UI" w:cs="Segoe UI"/>
          <w:sz w:val="20"/>
          <w:szCs w:val="18"/>
        </w:rPr>
        <w:t xml:space="preserve"> institutionnels</w:t>
      </w:r>
      <w:r w:rsidR="002E2D59">
        <w:rPr>
          <w:rFonts w:ascii="Segoe UI" w:hAnsi="Segoe UI" w:cs="Segoe UI"/>
          <w:sz w:val="20"/>
          <w:szCs w:val="18"/>
        </w:rPr>
        <w:t xml:space="preserve"> - </w:t>
      </w:r>
      <w:r w:rsidR="009E2DF4" w:rsidRPr="002E2D59">
        <w:rPr>
          <w:rFonts w:ascii="Segoe UI" w:eastAsia="MS Mincho" w:hAnsi="Segoe UI" w:cs="Segoe UI"/>
          <w:sz w:val="20"/>
          <w:szCs w:val="18"/>
          <w:lang w:eastAsia="ja-JP"/>
        </w:rPr>
        <w:t xml:space="preserve">l’Association des Industries </w:t>
      </w:r>
      <w:r w:rsidR="009E2DF4" w:rsidRPr="002E2D59">
        <w:rPr>
          <w:rFonts w:ascii="Segoe UI" w:hAnsi="Segoe UI" w:cs="Segoe UI"/>
          <w:sz w:val="20"/>
          <w:szCs w:val="18"/>
        </w:rPr>
        <w:t>Ferroviaires, le pôle de compétitivité i-</w:t>
      </w:r>
      <w:proofErr w:type="spellStart"/>
      <w:r w:rsidR="009E2DF4" w:rsidRPr="002E2D59">
        <w:rPr>
          <w:rFonts w:ascii="Segoe UI" w:hAnsi="Segoe UI" w:cs="Segoe UI"/>
          <w:sz w:val="20"/>
          <w:szCs w:val="18"/>
        </w:rPr>
        <w:t>trans</w:t>
      </w:r>
      <w:proofErr w:type="spellEnd"/>
      <w:r w:rsidR="002E2D59">
        <w:rPr>
          <w:rFonts w:ascii="Segoe UI" w:hAnsi="Segoe UI" w:cs="Segoe UI"/>
          <w:sz w:val="20"/>
          <w:szCs w:val="18"/>
        </w:rPr>
        <w:t xml:space="preserve">, l’Institut de Recherche Technologique </w:t>
      </w:r>
      <w:proofErr w:type="spellStart"/>
      <w:r w:rsidR="002E2D59">
        <w:rPr>
          <w:rFonts w:ascii="Segoe UI" w:hAnsi="Segoe UI" w:cs="Segoe UI"/>
          <w:sz w:val="20"/>
          <w:szCs w:val="18"/>
        </w:rPr>
        <w:t>Railenium</w:t>
      </w:r>
      <w:proofErr w:type="spellEnd"/>
      <w:r w:rsidR="002E2D59">
        <w:rPr>
          <w:rFonts w:ascii="Segoe UI" w:hAnsi="Segoe UI" w:cs="Segoe UI"/>
          <w:sz w:val="20"/>
          <w:szCs w:val="18"/>
        </w:rPr>
        <w:t xml:space="preserve"> - des sociétés</w:t>
      </w:r>
      <w:r w:rsidR="008D2592">
        <w:rPr>
          <w:rFonts w:ascii="Segoe UI" w:hAnsi="Segoe UI" w:cs="Segoe UI"/>
          <w:sz w:val="20"/>
          <w:szCs w:val="18"/>
        </w:rPr>
        <w:t>,</w:t>
      </w:r>
      <w:r w:rsidR="002E2D59">
        <w:rPr>
          <w:rFonts w:ascii="Segoe UI" w:hAnsi="Segoe UI" w:cs="Segoe UI"/>
          <w:sz w:val="20"/>
          <w:szCs w:val="18"/>
        </w:rPr>
        <w:t xml:space="preserve"> </w:t>
      </w:r>
      <w:r w:rsidR="008D2592">
        <w:rPr>
          <w:rFonts w:ascii="Segoe UI" w:hAnsi="Segoe UI" w:cs="Segoe UI"/>
          <w:sz w:val="20"/>
          <w:szCs w:val="18"/>
        </w:rPr>
        <w:t>des PME</w:t>
      </w:r>
      <w:r w:rsidR="008D2592">
        <w:rPr>
          <w:rFonts w:ascii="Segoe UI" w:hAnsi="Segoe UI" w:cs="Segoe UI"/>
          <w:sz w:val="20"/>
          <w:szCs w:val="18"/>
        </w:rPr>
        <w:t>, des</w:t>
      </w:r>
      <w:r w:rsidR="008D2592">
        <w:rPr>
          <w:rFonts w:ascii="Segoe UI" w:hAnsi="Segoe UI" w:cs="Segoe UI"/>
          <w:sz w:val="20"/>
          <w:szCs w:val="18"/>
        </w:rPr>
        <w:t xml:space="preserve"> startups </w:t>
      </w:r>
      <w:r w:rsidR="002E2D59">
        <w:rPr>
          <w:rFonts w:ascii="Segoe UI" w:hAnsi="Segoe UI" w:cs="Segoe UI"/>
          <w:sz w:val="20"/>
          <w:szCs w:val="18"/>
        </w:rPr>
        <w:t xml:space="preserve">- </w:t>
      </w:r>
      <w:r w:rsidR="002E2D59" w:rsidRPr="002E2D59">
        <w:rPr>
          <w:rFonts w:ascii="Segoe UI" w:hAnsi="Segoe UI" w:cs="Segoe UI"/>
          <w:sz w:val="20"/>
          <w:szCs w:val="18"/>
        </w:rPr>
        <w:t xml:space="preserve">FERCHAU ENGINEERING, MDI Transports Terrestres, </w:t>
      </w:r>
      <w:r w:rsidR="002E2D59">
        <w:rPr>
          <w:rFonts w:ascii="Segoe UI" w:hAnsi="Segoe UI" w:cs="Segoe UI"/>
          <w:sz w:val="20"/>
          <w:szCs w:val="18"/>
        </w:rPr>
        <w:t>SACI</w:t>
      </w:r>
      <w:r w:rsidR="008D2592">
        <w:rPr>
          <w:rFonts w:ascii="Segoe UI" w:hAnsi="Segoe UI" w:cs="Segoe UI"/>
          <w:sz w:val="20"/>
          <w:szCs w:val="18"/>
        </w:rPr>
        <w:t xml:space="preserve">, </w:t>
      </w:r>
      <w:proofErr w:type="spellStart"/>
      <w:r w:rsidR="008D2592">
        <w:rPr>
          <w:rFonts w:ascii="Segoe UI" w:hAnsi="Segoe UI" w:cs="Segoe UI"/>
          <w:sz w:val="20"/>
          <w:szCs w:val="18"/>
        </w:rPr>
        <w:t>Integral</w:t>
      </w:r>
      <w:proofErr w:type="spellEnd"/>
      <w:r w:rsidR="008D2592">
        <w:rPr>
          <w:rFonts w:ascii="Segoe UI" w:hAnsi="Segoe UI" w:cs="Segoe UI"/>
          <w:sz w:val="20"/>
          <w:szCs w:val="18"/>
        </w:rPr>
        <w:t>, CIMES,</w:t>
      </w:r>
      <w:r w:rsidR="002E2D59">
        <w:rPr>
          <w:rFonts w:ascii="Segoe UI" w:hAnsi="Segoe UI" w:cs="Segoe UI"/>
          <w:sz w:val="20"/>
          <w:szCs w:val="18"/>
        </w:rPr>
        <w:t xml:space="preserve"> </w:t>
      </w:r>
      <w:r w:rsidR="002E2D59" w:rsidRPr="002E2D59">
        <w:rPr>
          <w:rFonts w:ascii="Segoe UI" w:hAnsi="Segoe UI" w:cs="Segoe UI"/>
          <w:sz w:val="20"/>
          <w:szCs w:val="18"/>
        </w:rPr>
        <w:t>STTRATEN, ANDIMAN &amp; CO, CEFEND</w:t>
      </w:r>
      <w:r w:rsidR="00D63CE7">
        <w:rPr>
          <w:rFonts w:ascii="Segoe UI" w:hAnsi="Segoe UI" w:cs="Segoe UI"/>
          <w:sz w:val="20"/>
          <w:szCs w:val="18"/>
        </w:rPr>
        <w:t>, MECASEM</w:t>
      </w:r>
      <w:r w:rsidR="008E39A2">
        <w:rPr>
          <w:rFonts w:ascii="Segoe UI" w:hAnsi="Segoe UI" w:cs="Segoe UI"/>
          <w:sz w:val="20"/>
          <w:szCs w:val="18"/>
        </w:rPr>
        <w:t>,</w:t>
      </w:r>
      <w:r w:rsidR="002E2D59">
        <w:rPr>
          <w:rFonts w:ascii="Segoe UI" w:hAnsi="Segoe UI" w:cs="Segoe UI"/>
          <w:sz w:val="20"/>
          <w:szCs w:val="18"/>
        </w:rPr>
        <w:t xml:space="preserve"> </w:t>
      </w:r>
      <w:r w:rsidR="002E2D59" w:rsidRPr="002E2D59">
        <w:rPr>
          <w:rFonts w:ascii="Segoe UI" w:hAnsi="Segoe UI" w:cs="Segoe UI"/>
          <w:sz w:val="20"/>
          <w:szCs w:val="18"/>
        </w:rPr>
        <w:t>BESTTIC</w:t>
      </w:r>
      <w:r w:rsidR="002E2D59">
        <w:rPr>
          <w:rFonts w:ascii="Segoe UI" w:hAnsi="Segoe UI" w:cs="Segoe UI"/>
          <w:sz w:val="20"/>
          <w:szCs w:val="18"/>
        </w:rPr>
        <w:t>,</w:t>
      </w:r>
      <w:r w:rsidR="002E2D59" w:rsidRPr="002E2D59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="002E2D59" w:rsidRPr="002E2D59">
        <w:rPr>
          <w:rFonts w:ascii="Segoe UI" w:hAnsi="Segoe UI" w:cs="Segoe UI"/>
          <w:sz w:val="20"/>
          <w:szCs w:val="18"/>
        </w:rPr>
        <w:t>rHesuS</w:t>
      </w:r>
      <w:proofErr w:type="spellEnd"/>
      <w:r w:rsidR="002E2D59" w:rsidRPr="002E2D59">
        <w:rPr>
          <w:rFonts w:ascii="Segoe UI" w:hAnsi="Segoe UI" w:cs="Segoe UI"/>
          <w:sz w:val="20"/>
          <w:szCs w:val="18"/>
        </w:rPr>
        <w:t xml:space="preserve"> Consulting</w:t>
      </w:r>
      <w:r w:rsidR="008D2592">
        <w:rPr>
          <w:rFonts w:ascii="Segoe UI" w:hAnsi="Segoe UI" w:cs="Segoe UI"/>
          <w:sz w:val="20"/>
          <w:szCs w:val="18"/>
        </w:rPr>
        <w:t>, etc.</w:t>
      </w:r>
      <w:r>
        <w:rPr>
          <w:rFonts w:ascii="Segoe UI" w:hAnsi="Segoe UI" w:cs="Segoe UI"/>
          <w:sz w:val="20"/>
          <w:szCs w:val="18"/>
        </w:rPr>
        <w:t xml:space="preserve"> </w:t>
      </w:r>
      <w:r w:rsidR="00434AD9">
        <w:rPr>
          <w:rFonts w:ascii="Segoe UI" w:hAnsi="Segoe UI" w:cs="Segoe UI"/>
          <w:sz w:val="20"/>
          <w:szCs w:val="18"/>
        </w:rPr>
        <w:t>–</w:t>
      </w:r>
      <w:r>
        <w:rPr>
          <w:rFonts w:ascii="Segoe UI" w:hAnsi="Segoe UI" w:cs="Segoe UI"/>
          <w:sz w:val="20"/>
          <w:szCs w:val="18"/>
        </w:rPr>
        <w:t xml:space="preserve"> </w:t>
      </w:r>
      <w:r w:rsidR="00434AD9">
        <w:rPr>
          <w:rFonts w:ascii="Segoe UI" w:hAnsi="Segoe UI" w:cs="Segoe UI"/>
          <w:sz w:val="20"/>
          <w:szCs w:val="18"/>
        </w:rPr>
        <w:t>ou encore des</w:t>
      </w:r>
      <w:r>
        <w:rPr>
          <w:rFonts w:ascii="Segoe UI" w:hAnsi="Segoe UI" w:cs="Segoe UI"/>
          <w:sz w:val="20"/>
          <w:szCs w:val="18"/>
        </w:rPr>
        <w:t xml:space="preserve"> porteur</w:t>
      </w:r>
      <w:r w:rsidR="00434AD9">
        <w:rPr>
          <w:rFonts w:ascii="Segoe UI" w:hAnsi="Segoe UI" w:cs="Segoe UI"/>
          <w:sz w:val="20"/>
          <w:szCs w:val="18"/>
        </w:rPr>
        <w:t>s</w:t>
      </w:r>
      <w:r>
        <w:rPr>
          <w:rFonts w:ascii="Segoe UI" w:hAnsi="Segoe UI" w:cs="Segoe UI"/>
          <w:sz w:val="20"/>
          <w:szCs w:val="18"/>
        </w:rPr>
        <w:t xml:space="preserve"> de projet </w:t>
      </w:r>
      <w:r w:rsidR="00434AD9">
        <w:rPr>
          <w:rFonts w:ascii="Segoe UI" w:hAnsi="Segoe UI" w:cs="Segoe UI"/>
          <w:sz w:val="20"/>
          <w:szCs w:val="18"/>
        </w:rPr>
        <w:t>dont</w:t>
      </w:r>
      <w:r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="008D2592">
        <w:rPr>
          <w:rFonts w:ascii="Segoe UI" w:hAnsi="Segoe UI" w:cs="Segoe UI"/>
          <w:sz w:val="20"/>
          <w:szCs w:val="18"/>
        </w:rPr>
        <w:t>Wifigénie</w:t>
      </w:r>
      <w:proofErr w:type="spellEnd"/>
      <w:r w:rsidR="008D2592">
        <w:rPr>
          <w:rFonts w:ascii="Segoe UI" w:hAnsi="Segoe UI" w:cs="Segoe UI"/>
          <w:sz w:val="20"/>
          <w:szCs w:val="18"/>
        </w:rPr>
        <w:t xml:space="preserve"> (pour en savoir plus : wwwx.transalley.com).</w:t>
      </w:r>
      <w:r>
        <w:rPr>
          <w:rFonts w:ascii="Segoe UI" w:hAnsi="Segoe UI" w:cs="Segoe UI"/>
          <w:sz w:val="20"/>
          <w:szCs w:val="18"/>
        </w:rPr>
        <w:t xml:space="preserve"> </w:t>
      </w:r>
    </w:p>
    <w:p w:rsidR="0092191E" w:rsidRDefault="0092191E" w:rsidP="00EC615B">
      <w:pPr>
        <w:spacing w:after="0"/>
        <w:rPr>
          <w:rFonts w:ascii="Segoe UI" w:hAnsi="Segoe UI" w:cs="Segoe UI"/>
          <w:b/>
          <w:sz w:val="20"/>
          <w:szCs w:val="18"/>
        </w:rPr>
      </w:pPr>
    </w:p>
    <w:p w:rsidR="00460379" w:rsidRDefault="00460379" w:rsidP="008D2592">
      <w:pPr>
        <w:spacing w:after="0"/>
        <w:jc w:val="center"/>
        <w:rPr>
          <w:rFonts w:ascii="Segoe UI" w:hAnsi="Segoe UI" w:cs="Segoe UI"/>
          <w:b/>
          <w:sz w:val="20"/>
          <w:szCs w:val="18"/>
        </w:rPr>
      </w:pPr>
      <w:r>
        <w:rPr>
          <w:rFonts w:ascii="Segoe UI" w:hAnsi="Segoe UI" w:cs="Segoe UI"/>
          <w:b/>
          <w:sz w:val="20"/>
          <w:szCs w:val="18"/>
        </w:rPr>
        <w:t xml:space="preserve">Le SIFER est donc un rendez-vous stratégique pour Transalley et les résidents du Technopôle. </w:t>
      </w:r>
      <w:r w:rsidR="0032621E">
        <w:rPr>
          <w:rFonts w:ascii="Segoe UI" w:hAnsi="Segoe UI" w:cs="Segoe UI"/>
          <w:b/>
          <w:sz w:val="20"/>
          <w:szCs w:val="18"/>
        </w:rPr>
        <w:t>Retrouvez-nous sur le Pavillon Hauts-de-France, stand 1/550-I</w:t>
      </w:r>
      <w:r w:rsidR="008D2592">
        <w:rPr>
          <w:rFonts w:ascii="Segoe UI" w:hAnsi="Segoe UI" w:cs="Segoe UI"/>
          <w:b/>
          <w:sz w:val="20"/>
          <w:szCs w:val="18"/>
        </w:rPr>
        <w:t>.</w:t>
      </w:r>
    </w:p>
    <w:p w:rsidR="00D63CE7" w:rsidRDefault="00D63CE7" w:rsidP="00EC615B">
      <w:pPr>
        <w:spacing w:after="0"/>
        <w:rPr>
          <w:rFonts w:ascii="Segoe UI" w:hAnsi="Segoe UI" w:cs="Segoe UI"/>
          <w:b/>
          <w:sz w:val="20"/>
          <w:szCs w:val="18"/>
        </w:rPr>
      </w:pPr>
    </w:p>
    <w:p w:rsidR="0092191E" w:rsidRDefault="0092191E" w:rsidP="00EC615B">
      <w:pPr>
        <w:spacing w:after="0"/>
        <w:rPr>
          <w:rFonts w:ascii="Segoe UI" w:hAnsi="Segoe UI" w:cs="Segoe UI"/>
          <w:b/>
          <w:sz w:val="20"/>
          <w:szCs w:val="18"/>
        </w:rPr>
      </w:pPr>
      <w:bookmarkStart w:id="0" w:name="_GoBack"/>
      <w:bookmarkEnd w:id="0"/>
    </w:p>
    <w:p w:rsidR="0092191E" w:rsidRDefault="0092191E" w:rsidP="00EC615B">
      <w:pPr>
        <w:spacing w:after="0"/>
        <w:rPr>
          <w:rFonts w:ascii="Segoe UI" w:hAnsi="Segoe UI" w:cs="Segoe UI"/>
          <w:b/>
          <w:sz w:val="20"/>
          <w:szCs w:val="18"/>
        </w:rPr>
      </w:pPr>
    </w:p>
    <w:p w:rsidR="0092191E" w:rsidRPr="0092191E" w:rsidRDefault="0092191E" w:rsidP="00EC615B">
      <w:pPr>
        <w:spacing w:after="0"/>
        <w:rPr>
          <w:rFonts w:ascii="Segoe UI" w:hAnsi="Segoe UI" w:cs="Segoe UI"/>
          <w:b/>
          <w:sz w:val="20"/>
          <w:szCs w:val="18"/>
        </w:rPr>
      </w:pPr>
    </w:p>
    <w:p w:rsidR="0092191E" w:rsidRPr="0092191E" w:rsidRDefault="0092191E" w:rsidP="00EC615B">
      <w:pPr>
        <w:spacing w:after="0"/>
        <w:rPr>
          <w:rFonts w:ascii="Segoe UI" w:hAnsi="Segoe UI" w:cs="Segoe UI"/>
          <w:b/>
          <w:sz w:val="20"/>
          <w:szCs w:val="18"/>
        </w:rPr>
      </w:pPr>
    </w:p>
    <w:p w:rsidR="002022AF" w:rsidRPr="0092191E" w:rsidRDefault="00E314CC" w:rsidP="00EC615B">
      <w:pPr>
        <w:pStyle w:val="Pieddepage"/>
        <w:spacing w:line="276" w:lineRule="auto"/>
        <w:jc w:val="center"/>
        <w:rPr>
          <w:rFonts w:ascii="Segoe UI" w:hAnsi="Segoe UI" w:cs="Segoe UI"/>
          <w:b/>
          <w:sz w:val="20"/>
          <w:szCs w:val="18"/>
        </w:rPr>
      </w:pPr>
      <w:r w:rsidRPr="0092191E">
        <w:rPr>
          <w:rFonts w:ascii="Segoe UI" w:hAnsi="Segoe UI" w:cs="Segoe UI"/>
          <w:b/>
          <w:sz w:val="20"/>
          <w:szCs w:val="18"/>
        </w:rPr>
        <w:t>CONTACT PRESSE</w:t>
      </w:r>
    </w:p>
    <w:p w:rsidR="00DE51E6" w:rsidRPr="0092191E" w:rsidRDefault="002022AF" w:rsidP="00EC615B">
      <w:pPr>
        <w:spacing w:after="0"/>
        <w:rPr>
          <w:rFonts w:ascii="Segoe UI" w:hAnsi="Segoe UI" w:cs="Segoe UI"/>
          <w:b/>
          <w:sz w:val="20"/>
          <w:szCs w:val="18"/>
        </w:rPr>
      </w:pPr>
      <w:r w:rsidRPr="0092191E">
        <w:rPr>
          <w:rFonts w:ascii="Segoe UI" w:hAnsi="Segoe UI" w:cs="Segoe UI"/>
          <w:sz w:val="20"/>
          <w:szCs w:val="18"/>
        </w:rPr>
        <w:t xml:space="preserve">Louise </w:t>
      </w:r>
      <w:proofErr w:type="spellStart"/>
      <w:r w:rsidRPr="0092191E">
        <w:rPr>
          <w:rFonts w:ascii="Segoe UI" w:hAnsi="Segoe UI" w:cs="Segoe UI"/>
          <w:sz w:val="20"/>
          <w:szCs w:val="18"/>
        </w:rPr>
        <w:t>Tesse</w:t>
      </w:r>
      <w:proofErr w:type="spellEnd"/>
      <w:r w:rsidR="00AD2EB6" w:rsidRPr="0092191E">
        <w:rPr>
          <w:rFonts w:ascii="Segoe UI" w:hAnsi="Segoe UI" w:cs="Segoe UI"/>
          <w:sz w:val="20"/>
          <w:szCs w:val="18"/>
        </w:rPr>
        <w:t>, Responsable Communication</w:t>
      </w:r>
      <w:r w:rsidRPr="0092191E">
        <w:rPr>
          <w:rFonts w:ascii="Segoe UI" w:hAnsi="Segoe UI" w:cs="Segoe UI"/>
          <w:sz w:val="20"/>
          <w:szCs w:val="18"/>
        </w:rPr>
        <w:t> : 03</w:t>
      </w:r>
      <w:r w:rsidR="00244273" w:rsidRPr="0092191E">
        <w:rPr>
          <w:rFonts w:ascii="Segoe UI" w:hAnsi="Segoe UI" w:cs="Segoe UI"/>
          <w:sz w:val="20"/>
          <w:szCs w:val="18"/>
        </w:rPr>
        <w:t xml:space="preserve"> </w:t>
      </w:r>
      <w:r w:rsidRPr="0092191E">
        <w:rPr>
          <w:rFonts w:ascii="Segoe UI" w:hAnsi="Segoe UI" w:cs="Segoe UI"/>
          <w:sz w:val="20"/>
          <w:szCs w:val="18"/>
        </w:rPr>
        <w:t>27</w:t>
      </w:r>
      <w:r w:rsidR="00244273" w:rsidRPr="0092191E">
        <w:rPr>
          <w:rFonts w:ascii="Segoe UI" w:hAnsi="Segoe UI" w:cs="Segoe UI"/>
          <w:sz w:val="20"/>
          <w:szCs w:val="18"/>
        </w:rPr>
        <w:t xml:space="preserve"> </w:t>
      </w:r>
      <w:r w:rsidRPr="0092191E">
        <w:rPr>
          <w:rFonts w:ascii="Segoe UI" w:hAnsi="Segoe UI" w:cs="Segoe UI"/>
          <w:sz w:val="20"/>
          <w:szCs w:val="18"/>
        </w:rPr>
        <w:t>51</w:t>
      </w:r>
      <w:r w:rsidR="00244273" w:rsidRPr="0092191E">
        <w:rPr>
          <w:rFonts w:ascii="Segoe UI" w:hAnsi="Segoe UI" w:cs="Segoe UI"/>
          <w:sz w:val="20"/>
          <w:szCs w:val="18"/>
        </w:rPr>
        <w:t xml:space="preserve"> </w:t>
      </w:r>
      <w:r w:rsidRPr="0092191E">
        <w:rPr>
          <w:rFonts w:ascii="Segoe UI" w:hAnsi="Segoe UI" w:cs="Segoe UI"/>
          <w:sz w:val="20"/>
          <w:szCs w:val="18"/>
        </w:rPr>
        <w:t>11</w:t>
      </w:r>
      <w:r w:rsidR="00244273" w:rsidRPr="0092191E">
        <w:rPr>
          <w:rFonts w:ascii="Segoe UI" w:hAnsi="Segoe UI" w:cs="Segoe UI"/>
          <w:sz w:val="20"/>
          <w:szCs w:val="18"/>
        </w:rPr>
        <w:t xml:space="preserve"> </w:t>
      </w:r>
      <w:r w:rsidRPr="0092191E">
        <w:rPr>
          <w:rFonts w:ascii="Segoe UI" w:hAnsi="Segoe UI" w:cs="Segoe UI"/>
          <w:sz w:val="20"/>
          <w:szCs w:val="18"/>
        </w:rPr>
        <w:t xml:space="preserve">59 – </w:t>
      </w:r>
      <w:hyperlink r:id="rId9" w:history="1">
        <w:r w:rsidR="00AD2EB6" w:rsidRPr="0092191E">
          <w:rPr>
            <w:rStyle w:val="Lienhypertexte"/>
            <w:rFonts w:ascii="Segoe UI" w:hAnsi="Segoe UI" w:cs="Segoe UI"/>
            <w:sz w:val="20"/>
            <w:szCs w:val="18"/>
          </w:rPr>
          <w:t>louise.tesse@transalley.com</w:t>
        </w:r>
      </w:hyperlink>
      <w:r w:rsidR="00DE51E6" w:rsidRPr="0092191E">
        <w:rPr>
          <w:rFonts w:ascii="Segoe UI" w:hAnsi="Segoe UI" w:cs="Segoe UI"/>
          <w:b/>
          <w:sz w:val="20"/>
          <w:szCs w:val="18"/>
        </w:rPr>
        <w:t xml:space="preserve"> </w:t>
      </w:r>
    </w:p>
    <w:p w:rsidR="00DE51E6" w:rsidRPr="0092191E" w:rsidRDefault="00DE51E6" w:rsidP="00EC615B">
      <w:pPr>
        <w:spacing w:after="0"/>
        <w:rPr>
          <w:rFonts w:ascii="Segoe UI" w:hAnsi="Segoe UI" w:cs="Segoe UI"/>
          <w:b/>
          <w:szCs w:val="18"/>
        </w:rPr>
      </w:pPr>
    </w:p>
    <w:p w:rsidR="00DE51E6" w:rsidRPr="0092191E" w:rsidRDefault="00DE51E6" w:rsidP="00EC615B">
      <w:pPr>
        <w:spacing w:after="0"/>
        <w:rPr>
          <w:rFonts w:ascii="Segoe UI" w:hAnsi="Segoe UI" w:cs="Segoe UI"/>
          <w:b/>
          <w:sz w:val="20"/>
          <w:szCs w:val="18"/>
        </w:rPr>
      </w:pPr>
      <w:r w:rsidRPr="0092191E">
        <w:rPr>
          <w:rFonts w:ascii="Segoe UI" w:hAnsi="Segoe UI" w:cs="Segoe UI"/>
          <w:b/>
          <w:sz w:val="20"/>
          <w:szCs w:val="18"/>
        </w:rPr>
        <w:t>A propos de Transalley</w:t>
      </w:r>
    </w:p>
    <w:p w:rsidR="00DE51E6" w:rsidRDefault="00DE51E6" w:rsidP="00EC615B">
      <w:pPr>
        <w:spacing w:after="0"/>
        <w:jc w:val="both"/>
        <w:rPr>
          <w:rFonts w:ascii="Segoe UI" w:hAnsi="Segoe UI" w:cs="Segoe UI"/>
          <w:color w:val="000000"/>
          <w:sz w:val="20"/>
          <w:szCs w:val="18"/>
        </w:rPr>
      </w:pPr>
      <w:r w:rsidRPr="0092191E">
        <w:rPr>
          <w:rFonts w:ascii="Segoe UI" w:hAnsi="Segoe UI" w:cs="Segoe UI"/>
          <w:color w:val="000000"/>
          <w:sz w:val="20"/>
          <w:szCs w:val="18"/>
        </w:rPr>
        <w:t>Labellisé Parc d’Innovation des Hauts-de-France, Transalley est un technopôle de rang international qui associe territoires, entreprises, recherche et formation. Implanté à Valenciennes, sur un site de 34 hectares, il offre aux entreprises et équipes de recherche un lieu d'excellence et des ressources de premier r</w:t>
      </w:r>
      <w:r w:rsidR="00734AC3" w:rsidRPr="0092191E">
        <w:rPr>
          <w:rFonts w:ascii="Segoe UI" w:hAnsi="Segoe UI" w:cs="Segoe UI"/>
          <w:color w:val="000000"/>
          <w:sz w:val="20"/>
          <w:szCs w:val="18"/>
        </w:rPr>
        <w:t>ang</w:t>
      </w:r>
      <w:r w:rsidRPr="0092191E">
        <w:rPr>
          <w:rFonts w:ascii="Segoe UI" w:hAnsi="Segoe UI" w:cs="Segoe UI"/>
          <w:color w:val="000000"/>
          <w:sz w:val="20"/>
          <w:szCs w:val="18"/>
        </w:rPr>
        <w:t xml:space="preserve"> pour inventer les mobilités de demain. Transalley est porté par l’Université Polytechnique Hauts-de-France et la Communauté d’Agglomération Valenciennes Métropole. A ce jour, près de 60 entités se sont implantées sur le technopôle.  </w:t>
      </w:r>
    </w:p>
    <w:p w:rsidR="00EC615B" w:rsidRPr="0092191E" w:rsidRDefault="00EC615B" w:rsidP="00EC615B">
      <w:pPr>
        <w:spacing w:after="0"/>
        <w:jc w:val="both"/>
        <w:rPr>
          <w:rFonts w:ascii="Segoe UI" w:hAnsi="Segoe UI" w:cs="Segoe UI"/>
          <w:color w:val="000000"/>
          <w:sz w:val="20"/>
          <w:szCs w:val="18"/>
        </w:rPr>
      </w:pPr>
    </w:p>
    <w:p w:rsidR="002D7C1D" w:rsidRPr="00EC615B" w:rsidRDefault="0011584F" w:rsidP="00EC615B">
      <w:pPr>
        <w:pStyle w:val="Pieddepage"/>
        <w:spacing w:line="276" w:lineRule="auto"/>
        <w:jc w:val="center"/>
        <w:rPr>
          <w:rFonts w:ascii="Segoe UI" w:hAnsi="Segoe UI" w:cs="Segoe UI"/>
          <w:b/>
          <w:sz w:val="56"/>
          <w:szCs w:val="18"/>
        </w:rPr>
      </w:pPr>
      <w:r w:rsidRPr="0011584F">
        <w:rPr>
          <w:rFonts w:ascii="Segoe UI" w:hAnsi="Segoe UI" w:cs="Segoe UI"/>
          <w:b/>
          <w:sz w:val="48"/>
          <w:szCs w:val="18"/>
        </w:rPr>
        <w:t xml:space="preserve">www.transalley.com </w:t>
      </w:r>
      <w:r w:rsidRPr="0011584F">
        <w:rPr>
          <w:rFonts w:ascii="Segoe UI" w:hAnsi="Segoe UI" w:cs="Segoe UI"/>
          <w:b/>
          <w:noProof/>
          <w:sz w:val="56"/>
          <w:szCs w:val="18"/>
          <w:lang w:eastAsia="fr-FR"/>
        </w:rPr>
        <w:drawing>
          <wp:inline distT="0" distB="0" distL="0" distR="0" wp14:anchorId="0850FFE4" wp14:editId="2675761B">
            <wp:extent cx="325633" cy="265476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99" cy="26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15B">
        <w:rPr>
          <w:rFonts w:ascii="Segoe UI" w:hAnsi="Segoe UI" w:cs="Segoe UI"/>
          <w:b/>
          <w:noProof/>
          <w:sz w:val="56"/>
          <w:szCs w:val="18"/>
          <w:lang w:eastAsia="fr-FR"/>
        </w:rPr>
        <w:t xml:space="preserve"> </w:t>
      </w:r>
      <w:r w:rsidR="00EC615B">
        <w:rPr>
          <w:rFonts w:ascii="Segoe UI" w:hAnsi="Segoe UI" w:cs="Segoe UI"/>
          <w:b/>
          <w:noProof/>
          <w:sz w:val="56"/>
          <w:szCs w:val="18"/>
          <w:lang w:eastAsia="fr-FR"/>
        </w:rPr>
        <w:drawing>
          <wp:inline distT="0" distB="0" distL="0" distR="0" wp14:anchorId="77A7DB07" wp14:editId="7D8A9B71">
            <wp:extent cx="266700" cy="266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C1D" w:rsidRPr="00EC615B" w:rsidSect="00AD2EB6">
      <w:headerReference w:type="default" r:id="rId12"/>
      <w:footerReference w:type="default" r:id="rId13"/>
      <w:pgSz w:w="11906" w:h="16838"/>
      <w:pgMar w:top="1134" w:right="1417" w:bottom="851" w:left="141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1E" w:rsidRDefault="0032621E">
      <w:pPr>
        <w:spacing w:after="0" w:line="240" w:lineRule="auto"/>
      </w:pPr>
      <w:r>
        <w:separator/>
      </w:r>
    </w:p>
  </w:endnote>
  <w:endnote w:type="continuationSeparator" w:id="0">
    <w:p w:rsidR="0032621E" w:rsidRDefault="0032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1E" w:rsidRDefault="0032621E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1E" w:rsidRDefault="0032621E">
      <w:pPr>
        <w:spacing w:after="0" w:line="240" w:lineRule="auto"/>
      </w:pPr>
      <w:r>
        <w:separator/>
      </w:r>
    </w:p>
  </w:footnote>
  <w:footnote w:type="continuationSeparator" w:id="0">
    <w:p w:rsidR="0032621E" w:rsidRDefault="0032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1E" w:rsidRDefault="0032621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312D"/>
    <w:multiLevelType w:val="multilevel"/>
    <w:tmpl w:val="83806E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31A12032"/>
    <w:multiLevelType w:val="multilevel"/>
    <w:tmpl w:val="A26A2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F578E2"/>
    <w:multiLevelType w:val="hybridMultilevel"/>
    <w:tmpl w:val="E618AD54"/>
    <w:lvl w:ilvl="0" w:tplc="2C9A8BF6"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279F3"/>
    <w:multiLevelType w:val="multilevel"/>
    <w:tmpl w:val="43EC13C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ahoma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EE5755A"/>
    <w:multiLevelType w:val="hybridMultilevel"/>
    <w:tmpl w:val="FBE05F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D3"/>
    <w:rsid w:val="00042212"/>
    <w:rsid w:val="0004301A"/>
    <w:rsid w:val="000B0940"/>
    <w:rsid w:val="000D0652"/>
    <w:rsid w:val="001043C4"/>
    <w:rsid w:val="0011584F"/>
    <w:rsid w:val="0015069E"/>
    <w:rsid w:val="001D6419"/>
    <w:rsid w:val="001E7721"/>
    <w:rsid w:val="002022AF"/>
    <w:rsid w:val="00244273"/>
    <w:rsid w:val="00294122"/>
    <w:rsid w:val="002A7317"/>
    <w:rsid w:val="002B2493"/>
    <w:rsid w:val="002D144B"/>
    <w:rsid w:val="002D7C1D"/>
    <w:rsid w:val="002E2D59"/>
    <w:rsid w:val="0032621E"/>
    <w:rsid w:val="0039429A"/>
    <w:rsid w:val="003C237B"/>
    <w:rsid w:val="0043157C"/>
    <w:rsid w:val="00434AD9"/>
    <w:rsid w:val="00460379"/>
    <w:rsid w:val="004F6933"/>
    <w:rsid w:val="00502917"/>
    <w:rsid w:val="00542F05"/>
    <w:rsid w:val="00597126"/>
    <w:rsid w:val="006A4616"/>
    <w:rsid w:val="00734AC3"/>
    <w:rsid w:val="007A660B"/>
    <w:rsid w:val="007C5BCD"/>
    <w:rsid w:val="007D08CD"/>
    <w:rsid w:val="008002D6"/>
    <w:rsid w:val="00801541"/>
    <w:rsid w:val="008160F3"/>
    <w:rsid w:val="008265FA"/>
    <w:rsid w:val="008431BD"/>
    <w:rsid w:val="00855CD5"/>
    <w:rsid w:val="00873F07"/>
    <w:rsid w:val="008D2592"/>
    <w:rsid w:val="008D56FB"/>
    <w:rsid w:val="008E39A2"/>
    <w:rsid w:val="008F06C2"/>
    <w:rsid w:val="009147E4"/>
    <w:rsid w:val="0092191E"/>
    <w:rsid w:val="00956EAF"/>
    <w:rsid w:val="009B1F60"/>
    <w:rsid w:val="009C6320"/>
    <w:rsid w:val="009E178A"/>
    <w:rsid w:val="009E2DF4"/>
    <w:rsid w:val="00A0025D"/>
    <w:rsid w:val="00A20DF4"/>
    <w:rsid w:val="00A958F1"/>
    <w:rsid w:val="00A95FF7"/>
    <w:rsid w:val="00AA0008"/>
    <w:rsid w:val="00AD2EB6"/>
    <w:rsid w:val="00B406AC"/>
    <w:rsid w:val="00B44262"/>
    <w:rsid w:val="00B8378C"/>
    <w:rsid w:val="00BC48E9"/>
    <w:rsid w:val="00BE1E47"/>
    <w:rsid w:val="00CA7CB0"/>
    <w:rsid w:val="00CC73F8"/>
    <w:rsid w:val="00CE6673"/>
    <w:rsid w:val="00D15B2C"/>
    <w:rsid w:val="00D478D3"/>
    <w:rsid w:val="00D63CE7"/>
    <w:rsid w:val="00DD0900"/>
    <w:rsid w:val="00DE51E6"/>
    <w:rsid w:val="00E314CC"/>
    <w:rsid w:val="00E32BB6"/>
    <w:rsid w:val="00E35A5A"/>
    <w:rsid w:val="00E66EFA"/>
    <w:rsid w:val="00E94EBA"/>
    <w:rsid w:val="00EA4715"/>
    <w:rsid w:val="00EB2143"/>
    <w:rsid w:val="00EC615B"/>
    <w:rsid w:val="00EE32B9"/>
    <w:rsid w:val="00EF0A09"/>
    <w:rsid w:val="00F82CD3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ahoma"/>
        <w:sz w:val="22"/>
        <w:szCs w:val="22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3">
    <w:name w:val="heading 3"/>
    <w:basedOn w:val="Titre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ListLabel1">
    <w:name w:val="ListLabel 1"/>
    <w:qFormat/>
    <w:rPr>
      <w:rFonts w:eastAsia="MS Mincho" w:cs="Tahoma"/>
      <w:b/>
      <w:sz w:val="21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022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73F0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2E2D59"/>
    <w:rPr>
      <w:b/>
      <w:bCs/>
    </w:rPr>
  </w:style>
  <w:style w:type="character" w:styleId="Accentuation">
    <w:name w:val="Emphasis"/>
    <w:basedOn w:val="Policepardfaut"/>
    <w:uiPriority w:val="20"/>
    <w:qFormat/>
    <w:rsid w:val="002E2D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ahoma"/>
        <w:sz w:val="22"/>
        <w:szCs w:val="22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3">
    <w:name w:val="heading 3"/>
    <w:basedOn w:val="Titre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customStyle="1" w:styleId="ListLabel1">
    <w:name w:val="ListLabel 1"/>
    <w:qFormat/>
    <w:rPr>
      <w:rFonts w:eastAsia="MS Mincho" w:cs="Tahoma"/>
      <w:b/>
      <w:sz w:val="21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022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73F0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2E2D59"/>
    <w:rPr>
      <w:b/>
      <w:bCs/>
    </w:rPr>
  </w:style>
  <w:style w:type="character" w:styleId="Accentuation">
    <w:name w:val="Emphasis"/>
    <w:basedOn w:val="Policepardfaut"/>
    <w:uiPriority w:val="20"/>
    <w:qFormat/>
    <w:rsid w:val="002E2D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louise.tesse@transalle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UVHC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Dinter</dc:creator>
  <cp:lastModifiedBy>Louise Tesse</cp:lastModifiedBy>
  <cp:revision>8</cp:revision>
  <cp:lastPrinted>2018-12-06T16:55:00Z</cp:lastPrinted>
  <dcterms:created xsi:type="dcterms:W3CDTF">2019-03-21T08:17:00Z</dcterms:created>
  <dcterms:modified xsi:type="dcterms:W3CDTF">2019-03-25T09:59:00Z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